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25565B" w:rsidR="002973FB" w:rsidP="002973FB" w:rsidRDefault="0065289C" w14:paraId="03A8A174" w14:textId="0542C3EB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  <w:lang w:val="en-US"/>
        </w:rPr>
      </w:pPr>
      <w:r w:rsidRPr="0025565B">
        <w:rPr>
          <w:b/>
          <w:sz w:val="24"/>
          <w:lang w:val="en-US"/>
        </w:rPr>
        <w:t xml:space="preserve">3GPP TSG RAN WG1 Meeting </w:t>
      </w:r>
      <w:r w:rsidRPr="00A26457" w:rsidR="008B5265">
        <w:rPr>
          <w:b/>
          <w:sz w:val="24"/>
          <w:lang w:val="en-US"/>
        </w:rPr>
        <w:t>#</w:t>
      </w:r>
      <w:r w:rsidRPr="00A26457" w:rsidR="0098763D">
        <w:rPr>
          <w:b/>
          <w:sz w:val="24"/>
          <w:lang w:val="en-US"/>
        </w:rPr>
        <w:t>100</w:t>
      </w:r>
      <w:r w:rsidRPr="00A26457" w:rsidR="005729F0">
        <w:rPr>
          <w:b/>
          <w:sz w:val="24"/>
          <w:lang w:val="en-US"/>
        </w:rPr>
        <w:t>bis-e</w:t>
      </w:r>
      <w:r w:rsidRPr="0025565B" w:rsidR="002973FB">
        <w:rPr>
          <w:b/>
          <w:i/>
          <w:sz w:val="28"/>
          <w:lang w:val="en-US"/>
        </w:rPr>
        <w:tab/>
      </w:r>
      <w:r w:rsidRPr="001A41D1" w:rsidR="001A41D1">
        <w:rPr>
          <w:b/>
          <w:sz w:val="24"/>
          <w:lang w:val="en-US"/>
        </w:rPr>
        <w:t>R1-2001700</w:t>
      </w:r>
    </w:p>
    <w:p w:rsidRPr="0025565B" w:rsidR="00EB0E50" w:rsidP="00EB0E50" w:rsidRDefault="00EB0E50" w14:paraId="60E976B9" w14:textId="7777777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25028B">
        <w:rPr>
          <w:b/>
          <w:sz w:val="24"/>
          <w:lang w:val="en-US"/>
        </w:rPr>
        <w:t>e-Meeting, April 20th – 30th, 2020</w:t>
      </w:r>
    </w:p>
    <w:p w:rsidRPr="0025565B" w:rsidR="002973FB" w:rsidP="002973FB" w:rsidRDefault="002973FB" w14:paraId="669C49CA" w14:textId="7777777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:rsidRPr="0025565B" w:rsidR="002973FB" w:rsidP="002973FB" w:rsidRDefault="002973FB" w14:paraId="14C7AAAB" w14:textId="01A7F78A">
      <w:pPr>
        <w:pStyle w:val="CRCoverPage"/>
        <w:rPr>
          <w:rFonts w:cs="Arial"/>
          <w:b/>
          <w:bCs/>
          <w:sz w:val="24"/>
          <w:lang w:val="en-US"/>
        </w:rPr>
      </w:pPr>
      <w:r w:rsidRPr="0025565B">
        <w:rPr>
          <w:rFonts w:cs="Arial"/>
          <w:b/>
          <w:bCs/>
          <w:sz w:val="24"/>
          <w:lang w:val="en-US"/>
        </w:rPr>
        <w:t>Agenda item:</w:t>
      </w:r>
      <w:r w:rsidRPr="0025565B">
        <w:rPr>
          <w:rFonts w:cs="Arial"/>
          <w:b/>
          <w:bCs/>
          <w:sz w:val="24"/>
          <w:lang w:val="en-US"/>
        </w:rPr>
        <w:tab/>
      </w:r>
      <w:r w:rsidRPr="0025565B">
        <w:rPr>
          <w:rFonts w:cs="Arial"/>
          <w:b/>
          <w:bCs/>
          <w:sz w:val="24"/>
          <w:lang w:val="en-US"/>
        </w:rPr>
        <w:tab/>
      </w:r>
      <w:r w:rsidRPr="0025565B">
        <w:rPr>
          <w:rFonts w:cs="Arial"/>
          <w:b/>
          <w:bCs/>
          <w:sz w:val="24"/>
          <w:lang w:val="en-US"/>
        </w:rPr>
        <w:t>7.2.</w:t>
      </w:r>
      <w:r w:rsidR="00D52AEC">
        <w:rPr>
          <w:rFonts w:cs="Arial"/>
          <w:b/>
          <w:bCs/>
          <w:sz w:val="24"/>
          <w:lang w:val="en-US"/>
        </w:rPr>
        <w:t>5</w:t>
      </w:r>
      <w:r w:rsidRPr="0025565B">
        <w:rPr>
          <w:rFonts w:cs="Arial"/>
          <w:b/>
          <w:bCs/>
          <w:sz w:val="24"/>
          <w:lang w:val="en-US"/>
        </w:rPr>
        <w:t>.</w:t>
      </w:r>
      <w:r w:rsidR="00EB5CD3">
        <w:rPr>
          <w:rFonts w:cs="Arial"/>
          <w:b/>
          <w:bCs/>
          <w:sz w:val="24"/>
          <w:lang w:val="en-US"/>
        </w:rPr>
        <w:t>4</w:t>
      </w:r>
    </w:p>
    <w:p w:rsidRPr="0025565B" w:rsidR="00141C25" w:rsidP="00141C25" w:rsidRDefault="00141C25" w14:paraId="7D9EB809" w14:textId="36C3E977">
      <w:pPr>
        <w:pStyle w:val="CRCoverPage"/>
        <w:ind w:left="1985" w:hanging="1985"/>
        <w:rPr>
          <w:rFonts w:cs="Arial"/>
          <w:b/>
          <w:bCs/>
          <w:sz w:val="24"/>
          <w:lang w:val="en-US" w:eastAsia="ja-JP"/>
        </w:rPr>
      </w:pPr>
      <w:r w:rsidRPr="0025565B">
        <w:rPr>
          <w:rFonts w:cs="Arial"/>
          <w:b/>
          <w:bCs/>
          <w:sz w:val="24"/>
          <w:lang w:val="en-US" w:eastAsia="ja-JP"/>
        </w:rPr>
        <w:t>Source:</w:t>
      </w:r>
      <w:r w:rsidRPr="0025565B">
        <w:rPr>
          <w:rFonts w:cs="Arial"/>
          <w:b/>
          <w:bCs/>
          <w:sz w:val="24"/>
          <w:lang w:val="en-US" w:eastAsia="ja-JP"/>
        </w:rPr>
        <w:tab/>
      </w:r>
      <w:r w:rsidRPr="0025565B">
        <w:rPr>
          <w:rFonts w:cs="Arial"/>
          <w:b/>
          <w:bCs/>
          <w:sz w:val="24"/>
          <w:lang w:val="en-US" w:eastAsia="ja-JP"/>
        </w:rPr>
        <w:tab/>
      </w:r>
      <w:r w:rsidRPr="0025565B">
        <w:rPr>
          <w:rFonts w:cs="Arial"/>
          <w:b/>
          <w:bCs/>
          <w:sz w:val="24"/>
          <w:lang w:val="en-US" w:eastAsia="ja-JP"/>
        </w:rPr>
        <w:t>Nokia, Nokia Shanghai Bell</w:t>
      </w:r>
    </w:p>
    <w:p w:rsidRPr="0025565B" w:rsidR="003E2C42" w:rsidP="003E2C42" w:rsidRDefault="003E2C42" w14:paraId="020AFC7D" w14:textId="17208C0A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5565B">
        <w:rPr>
          <w:rFonts w:ascii="Arial" w:hAnsi="Arial" w:cs="Arial"/>
          <w:b/>
          <w:bCs/>
          <w:sz w:val="24"/>
          <w:lang w:val="en-US"/>
        </w:rPr>
        <w:t>Title:</w:t>
      </w:r>
      <w:r w:rsidRPr="0025565B">
        <w:rPr>
          <w:rFonts w:ascii="Arial" w:hAnsi="Arial" w:cs="Arial"/>
          <w:b/>
          <w:bCs/>
          <w:sz w:val="24"/>
          <w:lang w:val="en-US"/>
        </w:rPr>
        <w:tab/>
      </w:r>
      <w:r w:rsidRPr="00EB5CD3" w:rsidR="00EB5CD3">
        <w:rPr>
          <w:rFonts w:ascii="Arial" w:hAnsi="Arial" w:cs="Arial"/>
          <w:b/>
          <w:bCs/>
          <w:sz w:val="24"/>
          <w:lang w:val="en-US"/>
        </w:rPr>
        <w:t>Maintenance of Rel-16 URLLC scheduling/HARQ enhancements</w:t>
      </w:r>
    </w:p>
    <w:p w:rsidRPr="0025565B" w:rsidR="003E2C42" w:rsidP="003E2C42" w:rsidRDefault="003E2C42" w14:paraId="7A84ED52" w14:textId="77777777">
      <w:pPr>
        <w:rPr>
          <w:rFonts w:ascii="Arial" w:hAnsi="Arial" w:cs="Arial"/>
          <w:b/>
          <w:bCs/>
          <w:sz w:val="24"/>
          <w:lang w:val="en-US"/>
        </w:rPr>
      </w:pPr>
      <w:r w:rsidRPr="0025565B">
        <w:rPr>
          <w:rFonts w:ascii="Arial" w:hAnsi="Arial" w:cs="Arial"/>
          <w:b/>
          <w:bCs/>
          <w:sz w:val="24"/>
          <w:lang w:val="en-US"/>
        </w:rPr>
        <w:t>Document for:</w:t>
      </w:r>
      <w:r w:rsidRPr="0025565B">
        <w:rPr>
          <w:rFonts w:ascii="Arial" w:hAnsi="Arial" w:cs="Arial"/>
          <w:b/>
          <w:bCs/>
          <w:sz w:val="24"/>
          <w:lang w:val="en-US"/>
        </w:rPr>
        <w:tab/>
      </w:r>
      <w:r w:rsidRPr="0025565B">
        <w:rPr>
          <w:rFonts w:ascii="Arial" w:hAnsi="Arial" w:cs="Arial"/>
          <w:b/>
          <w:bCs/>
          <w:sz w:val="24"/>
          <w:lang w:val="en-US"/>
        </w:rPr>
        <w:tab/>
      </w:r>
      <w:r w:rsidRPr="0025565B">
        <w:rPr>
          <w:rFonts w:ascii="Arial" w:hAnsi="Arial" w:cs="Arial"/>
          <w:b/>
          <w:bCs/>
          <w:sz w:val="24"/>
          <w:lang w:val="en-US"/>
        </w:rPr>
        <w:t>Discussion and Decision</w:t>
      </w:r>
    </w:p>
    <w:p w:rsidRPr="0025565B" w:rsidR="003E2C42" w:rsidP="003E2C42" w:rsidRDefault="003E2C42" w14:paraId="58915F8C" w14:textId="77777777">
      <w:pPr>
        <w:pStyle w:val="Heading1"/>
        <w:rPr>
          <w:lang w:val="en-US"/>
        </w:rPr>
      </w:pPr>
      <w:r w:rsidRPr="0025565B">
        <w:rPr>
          <w:lang w:val="en-US"/>
        </w:rPr>
        <w:t>1</w:t>
      </w:r>
      <w:r w:rsidRPr="0025565B">
        <w:rPr>
          <w:lang w:val="en-US"/>
        </w:rPr>
        <w:tab/>
      </w:r>
      <w:r w:rsidRPr="0025565B">
        <w:rPr>
          <w:lang w:val="en-US"/>
        </w:rPr>
        <w:t>Introduction</w:t>
      </w:r>
    </w:p>
    <w:p w:rsidR="00D52AEC" w:rsidP="00D97000" w:rsidRDefault="00EB5CD3" w14:paraId="7C727F28" w14:textId="240477D5">
      <w:pPr>
        <w:rPr>
          <w:lang w:val="en-US" w:eastAsia="zh-CN"/>
        </w:rPr>
      </w:pPr>
      <w:r w:rsidRPr="006C08A5">
        <w:rPr>
          <w:szCs w:val="22"/>
          <w:lang w:val="en-US" w:eastAsia="zh-CN"/>
        </w:rPr>
        <w:t>In this contribution, we discuss</w:t>
      </w:r>
      <w:r>
        <w:rPr>
          <w:szCs w:val="22"/>
          <w:lang w:val="en-US" w:eastAsia="zh-CN"/>
        </w:rPr>
        <w:t>ed</w:t>
      </w:r>
      <w:r w:rsidRPr="006C08A5">
        <w:rPr>
          <w:szCs w:val="22"/>
          <w:lang w:val="en-US" w:eastAsia="zh-CN"/>
        </w:rPr>
        <w:t xml:space="preserve"> </w:t>
      </w:r>
      <w:r>
        <w:rPr>
          <w:szCs w:val="22"/>
          <w:lang w:val="en-US" w:eastAsia="zh-CN"/>
        </w:rPr>
        <w:t>the remaining issues on the maintenance of scheduling/HARQ-ACK for Rel.16 URLLC</w:t>
      </w:r>
      <w:r w:rsidR="00D52AEC">
        <w:rPr>
          <w:lang w:val="en-US" w:eastAsia="zh-CN"/>
        </w:rPr>
        <w:t>.</w:t>
      </w:r>
      <w:r w:rsidR="00D52AEC">
        <w:rPr>
          <w:lang w:val="en-US" w:eastAsia="zh-CN"/>
        </w:rPr>
        <w:tab/>
      </w:r>
    </w:p>
    <w:p w:rsidRPr="002C5E3A" w:rsidR="002C5E3A" w:rsidP="002C5E3A" w:rsidRDefault="000D45C4" w14:paraId="5554B9B5" w14:textId="71F57B47">
      <w:pPr>
        <w:pStyle w:val="Heading1"/>
        <w:rPr>
          <w:lang w:val="en-US"/>
        </w:rPr>
      </w:pPr>
      <w:r>
        <w:rPr>
          <w:lang w:val="en-US"/>
        </w:rPr>
        <w:t>2</w:t>
      </w:r>
      <w:r w:rsidRPr="0025565B" w:rsidR="00D52AEC">
        <w:rPr>
          <w:lang w:val="en-US"/>
        </w:rPr>
        <w:tab/>
      </w:r>
      <w:r w:rsidR="002C5E3A">
        <w:rPr>
          <w:lang w:val="en-US"/>
        </w:rPr>
        <w:t>Remaining issues on scheduling/HARQ</w:t>
      </w:r>
    </w:p>
    <w:p w:rsidR="002C5E3A" w:rsidP="000579A5" w:rsidRDefault="004E2733" w14:paraId="389EDFAE" w14:textId="1121050F">
      <w:pPr>
        <w:pStyle w:val="Heading2"/>
        <w:rPr>
          <w:lang w:val="en-US" w:eastAsia="zh-CN"/>
        </w:rPr>
      </w:pPr>
      <w:r>
        <w:rPr>
          <w:lang w:val="en-US" w:eastAsia="zh-CN"/>
        </w:rPr>
        <w:t>2.1</w:t>
      </w:r>
      <w:r w:rsidR="002C5E3A">
        <w:rPr>
          <w:lang w:val="en-US" w:eastAsia="zh-CN"/>
        </w:rPr>
        <w:t xml:space="preserve"> </w:t>
      </w:r>
      <w:r w:rsidR="00CD7A73">
        <w:rPr>
          <w:lang w:val="en-US" w:eastAsia="zh-CN"/>
        </w:rPr>
        <w:tab/>
      </w:r>
      <w:r w:rsidRPr="002C5E3A" w:rsidR="002C5E3A">
        <w:rPr>
          <w:lang w:val="en-US" w:eastAsia="zh-CN"/>
        </w:rPr>
        <w:t>Overlapping PUCCHs carrying HARQ-ACK with different priorities</w:t>
      </w:r>
    </w:p>
    <w:p w:rsidR="00277BCE" w:rsidP="00D52AEC" w:rsidRDefault="006F350A" w14:paraId="553ECF37" w14:textId="44D4F3EF">
      <w:pPr>
        <w:rPr>
          <w:lang w:val="en-US" w:eastAsia="zh-CN"/>
        </w:rPr>
      </w:pPr>
      <w:r>
        <w:rPr>
          <w:lang w:val="en-US" w:eastAsia="zh-CN"/>
        </w:rPr>
        <w:t xml:space="preserve">In RAN1#99, the issue of “whether </w:t>
      </w:r>
      <w:r w:rsidRPr="006F350A">
        <w:rPr>
          <w:lang w:val="en-US" w:eastAsia="zh-CN"/>
        </w:rPr>
        <w:t xml:space="preserve">two PUCCHs carrying HARQ-ACK with different priorities associated with two PDSCHs scheduled on the same carrier </w:t>
      </w:r>
      <w:r>
        <w:rPr>
          <w:lang w:val="en-US" w:eastAsia="zh-CN"/>
        </w:rPr>
        <w:t xml:space="preserve">can be </w:t>
      </w:r>
      <w:r w:rsidRPr="006F350A">
        <w:rPr>
          <w:lang w:val="en-US" w:eastAsia="zh-CN"/>
        </w:rPr>
        <w:t>overlapp</w:t>
      </w:r>
      <w:r>
        <w:rPr>
          <w:lang w:val="en-US" w:eastAsia="zh-CN"/>
        </w:rPr>
        <w:t>ed</w:t>
      </w:r>
      <w:r w:rsidRPr="006F350A">
        <w:rPr>
          <w:lang w:val="en-US" w:eastAsia="zh-CN"/>
        </w:rPr>
        <w:t xml:space="preserve"> in the time domain</w:t>
      </w:r>
      <w:r>
        <w:rPr>
          <w:lang w:val="en-US" w:eastAsia="zh-CN"/>
        </w:rPr>
        <w:t xml:space="preserve"> or not” </w:t>
      </w:r>
      <w:r w:rsidR="00006554">
        <w:rPr>
          <w:lang w:val="en-US" w:eastAsia="zh-CN"/>
        </w:rPr>
        <w:t>was</w:t>
      </w:r>
      <w:r>
        <w:rPr>
          <w:lang w:val="en-US" w:eastAsia="zh-CN"/>
        </w:rPr>
        <w:t xml:space="preserve"> discussed. The discussion</w:t>
      </w:r>
      <w:r w:rsidR="00006554">
        <w:rPr>
          <w:lang w:val="en-US" w:eastAsia="zh-CN"/>
        </w:rPr>
        <w:t xml:space="preserve"> has been</w:t>
      </w:r>
      <w:r>
        <w:rPr>
          <w:lang w:val="en-US" w:eastAsia="zh-CN"/>
        </w:rPr>
        <w:t xml:space="preserve"> continued by email</w:t>
      </w:r>
      <w:r w:rsidRPr="006F350A">
        <w:rPr>
          <w:lang w:val="en-US" w:eastAsia="zh-CN"/>
        </w:rPr>
        <w:t xml:space="preserve"> [99-NR-13]</w:t>
      </w:r>
      <w:r w:rsidR="00006554">
        <w:rPr>
          <w:lang w:val="en-US" w:eastAsia="zh-CN"/>
        </w:rPr>
        <w:t xml:space="preserve"> and contributions to RAN1#100e</w:t>
      </w:r>
      <w:r w:rsidR="00C156ED">
        <w:rPr>
          <w:lang w:val="en-US" w:eastAsia="zh-CN"/>
        </w:rPr>
        <w:t xml:space="preserve"> </w:t>
      </w:r>
      <w:r w:rsidR="00C156ED">
        <w:rPr>
          <w:lang w:val="en-US" w:eastAsia="zh-CN"/>
        </w:rPr>
        <w:fldChar w:fldCharType="begin"/>
      </w:r>
      <w:r w:rsidR="00C156ED">
        <w:rPr>
          <w:lang w:val="en-US" w:eastAsia="zh-CN"/>
        </w:rPr>
        <w:instrText xml:space="preserve"> REF _Ref37075974 \r \h </w:instrText>
      </w:r>
      <w:r w:rsidR="00C156ED">
        <w:rPr>
          <w:lang w:val="en-US" w:eastAsia="zh-CN"/>
        </w:rPr>
      </w:r>
      <w:r w:rsidR="00C156ED">
        <w:rPr>
          <w:lang w:val="en-US" w:eastAsia="zh-CN"/>
        </w:rPr>
        <w:fldChar w:fldCharType="separate"/>
      </w:r>
      <w:r w:rsidR="00C156ED">
        <w:rPr>
          <w:lang w:val="en-US" w:eastAsia="zh-CN"/>
        </w:rPr>
        <w:t>[1]</w:t>
      </w:r>
      <w:r w:rsidR="00C156ED">
        <w:rPr>
          <w:lang w:val="en-US" w:eastAsia="zh-CN"/>
        </w:rPr>
        <w:fldChar w:fldCharType="end"/>
      </w:r>
      <w:r w:rsidR="00006554">
        <w:rPr>
          <w:lang w:val="en-US" w:eastAsia="zh-CN"/>
        </w:rPr>
        <w:t xml:space="preserve">, however there was no agreement or conclusion on this issue. </w:t>
      </w:r>
      <w:r w:rsidR="00277BCE">
        <w:rPr>
          <w:lang w:val="en-US" w:eastAsia="zh-CN"/>
        </w:rPr>
        <w:t xml:space="preserve">Recently, this issue has been discussed again in RAN </w:t>
      </w:r>
      <w:r w:rsidR="007B4F72">
        <w:rPr>
          <w:lang w:val="en-US" w:eastAsia="zh-CN"/>
        </w:rPr>
        <w:t>P</w:t>
      </w:r>
      <w:r w:rsidR="00277BCE">
        <w:rPr>
          <w:lang w:val="en-US" w:eastAsia="zh-CN"/>
        </w:rPr>
        <w:t>lenary with the following note</w:t>
      </w:r>
      <w:r w:rsidR="007B4F72">
        <w:rPr>
          <w:lang w:val="en-US" w:eastAsia="zh-CN"/>
        </w:rPr>
        <w:t xml:space="preserve"> </w:t>
      </w:r>
      <w:r w:rsidR="007B4F72">
        <w:rPr>
          <w:lang w:val="en-US" w:eastAsia="zh-CN"/>
        </w:rPr>
        <w:fldChar w:fldCharType="begin"/>
      </w:r>
      <w:r w:rsidR="007B4F72">
        <w:rPr>
          <w:lang w:val="en-US" w:eastAsia="zh-CN"/>
        </w:rPr>
        <w:instrText xml:space="preserve"> REF _Ref37077302 \r \h </w:instrText>
      </w:r>
      <w:r w:rsidR="007B4F72">
        <w:rPr>
          <w:lang w:val="en-US" w:eastAsia="zh-CN"/>
        </w:rPr>
      </w:r>
      <w:r w:rsidR="007B4F72">
        <w:rPr>
          <w:lang w:val="en-US" w:eastAsia="zh-CN"/>
        </w:rPr>
        <w:fldChar w:fldCharType="separate"/>
      </w:r>
      <w:r w:rsidR="007B4F72">
        <w:rPr>
          <w:lang w:val="en-US" w:eastAsia="zh-CN"/>
        </w:rPr>
        <w:t>[2]</w:t>
      </w:r>
      <w:r w:rsidR="007B4F72">
        <w:rPr>
          <w:lang w:val="en-US" w:eastAsia="zh-CN"/>
        </w:rPr>
        <w:fldChar w:fldCharType="end"/>
      </w:r>
      <w:r w:rsidR="00277BCE">
        <w:rPr>
          <w:lang w:val="en-US" w:eastAsia="zh-CN"/>
        </w:rPr>
        <w:t>:</w:t>
      </w:r>
    </w:p>
    <w:p w:rsidRPr="00277BCE" w:rsidR="00277BCE" w:rsidP="00277BCE" w:rsidRDefault="00277BCE" w14:paraId="275AF44C" w14:textId="77777777">
      <w:pPr>
        <w:rPr>
          <w:i/>
          <w:iCs/>
          <w:lang w:val="en-US" w:eastAsia="zh-CN"/>
        </w:rPr>
      </w:pPr>
      <w:r w:rsidRPr="00277BCE">
        <w:rPr>
          <w:i/>
          <w:iCs/>
          <w:lang w:val="en-US" w:eastAsia="zh-CN"/>
        </w:rPr>
        <w:t>Result of email discussion:</w:t>
      </w:r>
    </w:p>
    <w:p w:rsidRPr="00277BCE" w:rsidR="00277BCE" w:rsidP="00277BCE" w:rsidRDefault="00277BCE" w14:paraId="45B33E2E" w14:textId="02FC48A7">
      <w:pPr>
        <w:rPr>
          <w:i/>
          <w:iCs/>
          <w:lang w:val="en-US" w:eastAsia="zh-CN"/>
        </w:rPr>
      </w:pPr>
      <w:r w:rsidRPr="00277BCE">
        <w:rPr>
          <w:i/>
          <w:iCs/>
          <w:lang w:val="en-US" w:eastAsia="zh-CN"/>
        </w:rPr>
        <w:tab/>
      </w:r>
      <w:r w:rsidRPr="00277BCE">
        <w:rPr>
          <w:i/>
          <w:iCs/>
          <w:lang w:val="en-US" w:eastAsia="zh-CN"/>
        </w:rPr>
        <w:t>•</w:t>
      </w:r>
      <w:r w:rsidRPr="00277BCE">
        <w:rPr>
          <w:i/>
          <w:iCs/>
          <w:lang w:val="en-US" w:eastAsia="zh-CN"/>
        </w:rPr>
        <w:tab/>
      </w:r>
      <w:r w:rsidRPr="00277BCE">
        <w:rPr>
          <w:i/>
          <w:iCs/>
          <w:lang w:val="en-US" w:eastAsia="zh-CN"/>
        </w:rPr>
        <w:t xml:space="preserve">9 out of 10 companies which provided feedback in this email discussion have the common understanding that the dropping rule is already supported by the current Rel-16 specification for two overlapping PUCCHs carrying HARQ-ACK with different priorities.  One company raised objection to possibly making conclusion on this understanding. </w:t>
      </w:r>
    </w:p>
    <w:p w:rsidRPr="00277BCE" w:rsidR="00277BCE" w:rsidP="00277BCE" w:rsidRDefault="00277BCE" w14:paraId="5703D490" w14:textId="086532B9">
      <w:pPr>
        <w:rPr>
          <w:i/>
          <w:iCs/>
          <w:lang w:val="en-US" w:eastAsia="zh-CN"/>
        </w:rPr>
      </w:pPr>
      <w:r w:rsidRPr="00277BCE">
        <w:rPr>
          <w:i/>
          <w:iCs/>
          <w:lang w:val="en-US" w:eastAsia="zh-CN"/>
        </w:rPr>
        <w:tab/>
      </w:r>
      <w:r w:rsidRPr="00277BCE">
        <w:rPr>
          <w:i/>
          <w:iCs/>
          <w:lang w:val="en-US" w:eastAsia="zh-CN"/>
        </w:rPr>
        <w:t>•</w:t>
      </w:r>
      <w:r w:rsidRPr="00277BCE">
        <w:rPr>
          <w:i/>
          <w:iCs/>
          <w:lang w:val="en-US" w:eastAsia="zh-CN"/>
        </w:rPr>
        <w:tab/>
      </w:r>
      <w:r w:rsidRPr="00277BCE">
        <w:rPr>
          <w:i/>
          <w:iCs/>
          <w:lang w:val="en-US" w:eastAsia="zh-CN"/>
        </w:rPr>
        <w:t>No conclusion is drawn in this email discussion</w:t>
      </w:r>
    </w:p>
    <w:p w:rsidR="00E80AAF" w:rsidP="00D52AEC" w:rsidRDefault="007B4F72" w14:paraId="4F164C2A" w14:textId="583BF838">
      <w:pPr>
        <w:rPr>
          <w:lang w:val="en-US" w:eastAsia="zh-CN"/>
        </w:rPr>
      </w:pPr>
      <w:r>
        <w:rPr>
          <w:lang w:val="en-US" w:eastAsia="zh-CN"/>
        </w:rPr>
        <w:t>From the discussion so far, it can be observed that almost all</w:t>
      </w:r>
      <w:r w:rsidRPr="006F350A" w:rsidR="006F350A">
        <w:rPr>
          <w:lang w:val="en-US" w:eastAsia="zh-CN"/>
        </w:rPr>
        <w:t xml:space="preserve"> companies agreed </w:t>
      </w:r>
      <w:r w:rsidR="00006554">
        <w:rPr>
          <w:lang w:val="en-US" w:eastAsia="zh-CN"/>
        </w:rPr>
        <w:t>that</w:t>
      </w:r>
      <w:r w:rsidRPr="006F350A" w:rsidR="006F350A">
        <w:rPr>
          <w:lang w:val="en-US" w:eastAsia="zh-CN"/>
        </w:rPr>
        <w:t xml:space="preserve"> PUCCHs carrying HARQ-ACK with different priorities for two PDSCHs scheduled on the same carrier</w:t>
      </w:r>
      <w:r w:rsidR="00006554">
        <w:rPr>
          <w:lang w:val="en-US" w:eastAsia="zh-CN"/>
        </w:rPr>
        <w:t xml:space="preserve"> can be overlapped in time domain.</w:t>
      </w:r>
      <w:r>
        <w:rPr>
          <w:lang w:val="en-US" w:eastAsia="zh-CN"/>
        </w:rPr>
        <w:t xml:space="preserve"> This common understanding should be clarified in RAN1. Therefore, we have the following proposal:</w:t>
      </w:r>
    </w:p>
    <w:p w:rsidRPr="00D70BC6" w:rsidR="007B4F72" w:rsidP="002C5E3A" w:rsidRDefault="007B4F72" w14:paraId="0FAE5E21" w14:textId="39E42B17">
      <w:pPr>
        <w:rPr>
          <w:b/>
          <w:bCs/>
          <w:lang w:val="en-US" w:eastAsia="zh-CN"/>
        </w:rPr>
      </w:pPr>
      <w:r w:rsidRPr="002C5E3A">
        <w:rPr>
          <w:b/>
          <w:bCs/>
          <w:lang w:val="en-US" w:eastAsia="zh-CN"/>
        </w:rPr>
        <w:t xml:space="preserve">Proposal 1: </w:t>
      </w:r>
      <w:r w:rsidRPr="00D70BC6" w:rsidR="002C5E3A">
        <w:rPr>
          <w:b/>
          <w:bCs/>
          <w:lang w:val="en-US" w:eastAsia="zh-CN"/>
        </w:rPr>
        <w:t xml:space="preserve">RAN1 </w:t>
      </w:r>
      <w:r w:rsidR="004E2733">
        <w:rPr>
          <w:b/>
          <w:bCs/>
          <w:lang w:val="en-US" w:eastAsia="zh-CN"/>
        </w:rPr>
        <w:t xml:space="preserve">to </w:t>
      </w:r>
      <w:r w:rsidRPr="00D70BC6" w:rsidR="002C5E3A">
        <w:rPr>
          <w:b/>
          <w:bCs/>
          <w:lang w:val="en-US" w:eastAsia="zh-CN"/>
        </w:rPr>
        <w:t xml:space="preserve">conclude that the UE can be scheduled with two </w:t>
      </w:r>
      <w:r w:rsidRPr="00D70BC6" w:rsidR="00D70BC6">
        <w:rPr>
          <w:b/>
          <w:bCs/>
          <w:lang w:val="en-US" w:eastAsia="zh-CN"/>
        </w:rPr>
        <w:t xml:space="preserve">PUCCHs </w:t>
      </w:r>
      <w:r w:rsidRPr="00D70BC6" w:rsidR="004E2733">
        <w:rPr>
          <w:b/>
          <w:bCs/>
          <w:lang w:val="en-US" w:eastAsia="zh-CN"/>
        </w:rPr>
        <w:t xml:space="preserve">overlapping in the time domain </w:t>
      </w:r>
      <w:r w:rsidR="004E2733">
        <w:rPr>
          <w:b/>
          <w:bCs/>
          <w:lang w:val="en-US" w:eastAsia="zh-CN"/>
        </w:rPr>
        <w:t xml:space="preserve">which </w:t>
      </w:r>
      <w:r w:rsidRPr="00D70BC6" w:rsidR="00D70BC6">
        <w:rPr>
          <w:b/>
          <w:bCs/>
          <w:lang w:val="en-US" w:eastAsia="zh-CN"/>
        </w:rPr>
        <w:t>carry HARQ-ACK with different priorities associated with two PDSCHs scheduled on the same carrier</w:t>
      </w:r>
      <w:r w:rsidRPr="00D70BC6" w:rsidR="002C5E3A">
        <w:rPr>
          <w:b/>
          <w:bCs/>
          <w:lang w:val="en-US" w:eastAsia="zh-CN"/>
        </w:rPr>
        <w:t>.</w:t>
      </w:r>
    </w:p>
    <w:p w:rsidRPr="00843779" w:rsidR="002C5E3A" w:rsidP="000579A5" w:rsidRDefault="004E2733" w14:paraId="6EB3C2EF" w14:textId="3ACBCE1E">
      <w:pPr>
        <w:pStyle w:val="Heading2"/>
        <w:rPr>
          <w:lang w:val="en-US" w:eastAsia="zh-CN"/>
        </w:rPr>
      </w:pPr>
      <w:r>
        <w:rPr>
          <w:lang w:val="en-US" w:eastAsia="zh-CN"/>
        </w:rPr>
        <w:t>2.</w:t>
      </w:r>
      <w:r w:rsidRPr="00843779" w:rsidR="002C5E3A">
        <w:rPr>
          <w:lang w:val="en-US" w:eastAsia="zh-CN"/>
        </w:rPr>
        <w:t xml:space="preserve">2 </w:t>
      </w:r>
      <w:r w:rsidR="00CD7A73">
        <w:rPr>
          <w:lang w:val="en-US" w:eastAsia="zh-CN"/>
        </w:rPr>
        <w:tab/>
      </w:r>
      <w:r w:rsidRPr="00843779" w:rsidR="002C5E3A">
        <w:rPr>
          <w:lang w:val="en-US" w:eastAsia="zh-CN"/>
        </w:rPr>
        <w:t>Out-of-order HARQ/</w:t>
      </w:r>
      <w:r w:rsidRPr="00843779" w:rsidR="00843779">
        <w:rPr>
          <w:lang w:val="en-US" w:eastAsia="zh-CN"/>
        </w:rPr>
        <w:t>ACK in case the associated PUCCHs are scheduled on the same slot</w:t>
      </w:r>
    </w:p>
    <w:p w:rsidRPr="00843779" w:rsidR="00843779" w:rsidP="00843779" w:rsidRDefault="00843779" w14:paraId="51EAAB2C" w14:textId="556E7137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r w:rsidRPr="00843779">
        <w:rPr>
          <w:lang w:val="en-US" w:eastAsia="zh-CN"/>
        </w:rPr>
        <w:t>RAN1 #99</w:t>
      </w:r>
      <w:r>
        <w:rPr>
          <w:lang w:val="en-US" w:eastAsia="zh-CN"/>
        </w:rPr>
        <w:t>, the following has been concluded</w:t>
      </w:r>
      <w:r w:rsidR="00424EA5">
        <w:rPr>
          <w:lang w:val="en-US" w:eastAsia="zh-CN"/>
        </w:rPr>
        <w:t xml:space="preserve"> </w:t>
      </w:r>
      <w:r w:rsidR="00424EA5">
        <w:rPr>
          <w:lang w:val="en-US" w:eastAsia="zh-CN"/>
        </w:rPr>
        <w:fldChar w:fldCharType="begin"/>
      </w:r>
      <w:r w:rsidR="00424EA5">
        <w:rPr>
          <w:lang w:val="en-US" w:eastAsia="zh-CN"/>
        </w:rPr>
        <w:instrText xml:space="preserve"> REF _Ref37080329 \r \h </w:instrText>
      </w:r>
      <w:r w:rsidR="00424EA5">
        <w:rPr>
          <w:lang w:val="en-US" w:eastAsia="zh-CN"/>
        </w:rPr>
      </w:r>
      <w:r w:rsidR="00424EA5">
        <w:rPr>
          <w:lang w:val="en-US" w:eastAsia="zh-CN"/>
        </w:rPr>
        <w:fldChar w:fldCharType="separate"/>
      </w:r>
      <w:r w:rsidR="00424EA5">
        <w:rPr>
          <w:lang w:val="en-US" w:eastAsia="zh-CN"/>
        </w:rPr>
        <w:t>[3]</w:t>
      </w:r>
      <w:r w:rsidR="00424EA5">
        <w:rPr>
          <w:lang w:val="en-US" w:eastAsia="zh-CN"/>
        </w:rPr>
        <w:fldChar w:fldCharType="end"/>
      </w:r>
      <w:r w:rsidRPr="00843779">
        <w:rPr>
          <w:lang w:val="en-US" w:eastAsia="zh-CN"/>
        </w:rPr>
        <w:t>:</w:t>
      </w:r>
    </w:p>
    <w:p w:rsidRPr="00CF51B2" w:rsidR="00843779" w:rsidP="00CD7A73" w:rsidRDefault="00843779" w14:paraId="32B59D30" w14:textId="77777777">
      <w:pPr>
        <w:spacing w:after="0"/>
        <w:ind w:left="284"/>
        <w:rPr>
          <w:i/>
          <w:iCs/>
          <w:lang w:val="en-US" w:eastAsia="zh-CN"/>
        </w:rPr>
      </w:pPr>
      <w:r w:rsidRPr="00CF51B2">
        <w:rPr>
          <w:i/>
          <w:iCs/>
          <w:lang w:val="en-US" w:eastAsia="zh-CN"/>
        </w:rPr>
        <w:t>Conclusion:</w:t>
      </w:r>
    </w:p>
    <w:p w:rsidRPr="00CF51B2" w:rsidR="00843779" w:rsidP="00CD7A73" w:rsidRDefault="00843779" w14:paraId="3462AB40" w14:textId="6430191B">
      <w:pPr>
        <w:ind w:left="284"/>
        <w:rPr>
          <w:i/>
          <w:iCs/>
          <w:lang w:val="en-US" w:eastAsia="zh-CN"/>
        </w:rPr>
      </w:pPr>
      <w:r w:rsidRPr="00CF51B2">
        <w:rPr>
          <w:i/>
          <w:iCs/>
          <w:lang w:val="en-US" w:eastAsia="zh-CN"/>
        </w:rPr>
        <w:t>•</w:t>
      </w:r>
      <w:r w:rsidRPr="00CF51B2">
        <w:rPr>
          <w:i/>
          <w:iCs/>
          <w:lang w:val="en-US" w:eastAsia="zh-CN"/>
        </w:rPr>
        <w:tab/>
      </w:r>
      <w:r w:rsidRPr="00CF51B2">
        <w:rPr>
          <w:i/>
          <w:iCs/>
          <w:lang w:val="en-US" w:eastAsia="zh-CN"/>
        </w:rPr>
        <w:t>For Rel. 16 URLLC, no support of out-of-order/overlap PDSCH/HARQ and out-of-order/overlap PUSCH operation.</w:t>
      </w:r>
    </w:p>
    <w:p w:rsidR="00843779" w:rsidP="00843779" w:rsidRDefault="00CF51B2" w14:paraId="24400E95" w14:textId="1E211626">
      <w:pPr>
        <w:rPr>
          <w:lang w:val="en-US" w:eastAsia="zh-CN"/>
        </w:rPr>
      </w:pPr>
      <w:r>
        <w:rPr>
          <w:lang w:val="en-US" w:eastAsia="zh-CN"/>
        </w:rPr>
        <w:t xml:space="preserve">The current specification </w:t>
      </w:r>
      <w:r w:rsidR="00424EA5">
        <w:rPr>
          <w:lang w:val="en-US" w:eastAsia="zh-CN"/>
        </w:rPr>
        <w:t>restricts the OoO HARQ-ACK in slot level. However, i</w:t>
      </w:r>
      <w:r>
        <w:rPr>
          <w:lang w:val="en-US" w:eastAsia="zh-CN"/>
        </w:rPr>
        <w:t xml:space="preserve">n Rel. 16, </w:t>
      </w:r>
      <w:r w:rsidR="004E2733">
        <w:rPr>
          <w:lang w:val="en-US" w:eastAsia="zh-CN"/>
        </w:rPr>
        <w:t xml:space="preserve">e.g. two </w:t>
      </w:r>
      <w:r>
        <w:rPr>
          <w:lang w:val="en-US" w:eastAsia="zh-CN"/>
        </w:rPr>
        <w:t>PUCCHs carrying HARQ-ACK can be scheduled on the same slot.</w:t>
      </w:r>
      <w:r w:rsidR="00424EA5">
        <w:rPr>
          <w:lang w:val="en-US" w:eastAsia="zh-CN"/>
        </w:rPr>
        <w:t xml:space="preserve"> Therefore, it is necessary to clarify that OoO HARQ-ACK is not expected in this scenario</w:t>
      </w:r>
      <w:r w:rsidR="004E2733">
        <w:rPr>
          <w:lang w:val="en-US" w:eastAsia="zh-CN"/>
        </w:rPr>
        <w:t xml:space="preserve"> either</w:t>
      </w:r>
      <w:r w:rsidR="00424EA5">
        <w:rPr>
          <w:lang w:val="en-US" w:eastAsia="zh-CN"/>
        </w:rPr>
        <w:t>. With this, we propose the following:</w:t>
      </w:r>
    </w:p>
    <w:p w:rsidR="00424EA5" w:rsidP="00843779" w:rsidRDefault="00424EA5" w14:paraId="47A0F56E" w14:textId="04F4590D">
      <w:pPr>
        <w:rPr>
          <w:lang w:val="en-US" w:eastAsia="zh-CN"/>
        </w:rPr>
      </w:pPr>
    </w:p>
    <w:p w:rsidR="00CF51B2" w:rsidP="00843779" w:rsidRDefault="00424EA5" w14:paraId="665BB8E7" w14:textId="17B6E7D8">
      <w:pPr>
        <w:rPr>
          <w:lang w:val="en-US" w:eastAsia="zh-CN"/>
        </w:rPr>
      </w:pPr>
      <w:r w:rsidRPr="00424EA5">
        <w:rPr>
          <w:b/>
          <w:bCs/>
          <w:lang w:val="en-US" w:eastAsia="zh-CN"/>
        </w:rPr>
        <w:t>Proposal 2: Clarify that OoO HARQ-ACK is not allowed also in case PUCCHs carrying HARQ-ACK are scheduled on the same slot by adopting the following</w:t>
      </w:r>
      <w:r w:rsidR="000579A5">
        <w:rPr>
          <w:b/>
          <w:bCs/>
          <w:lang w:val="en-US" w:eastAsia="zh-CN"/>
        </w:rPr>
        <w:t xml:space="preserve"> changes</w:t>
      </w:r>
      <w:r w:rsidRPr="00424EA5">
        <w:rPr>
          <w:b/>
          <w:bCs/>
          <w:lang w:val="en-US" w:eastAsia="zh-CN"/>
        </w:rPr>
        <w:t xml:space="preserve"> </w:t>
      </w:r>
      <w:r w:rsidR="000579A5">
        <w:rPr>
          <w:b/>
          <w:bCs/>
          <w:color w:val="FF0000"/>
          <w:lang w:val="en-US" w:eastAsia="zh-CN"/>
        </w:rPr>
        <w:t>in red</w:t>
      </w:r>
      <w:r w:rsidRPr="00424EA5">
        <w:rPr>
          <w:b/>
          <w:bCs/>
          <w:lang w:val="en-US" w:eastAsia="zh-CN"/>
        </w:rPr>
        <w:t>:</w:t>
      </w:r>
    </w:p>
    <w:tbl>
      <w:tblPr>
        <w:tblStyle w:val="TableGrid"/>
        <w:tblW w:w="0" w:type="auto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ook w:val="04A0" w:firstRow="1" w:lastRow="0" w:firstColumn="1" w:lastColumn="0" w:noHBand="0" w:noVBand="1"/>
      </w:tblPr>
      <w:tblGrid>
        <w:gridCol w:w="9619"/>
      </w:tblGrid>
      <w:tr w:rsidR="00CF51B2" w:rsidTr="008A674C" w14:paraId="235DA737" w14:textId="77777777">
        <w:tc>
          <w:tcPr>
            <w:tcW w:w="9619" w:type="dxa"/>
          </w:tcPr>
          <w:p w:rsidRPr="00CD7A73" w:rsidR="00CF51B2" w:rsidP="008A674C" w:rsidRDefault="00CF51B2" w14:paraId="68CCB0CD" w14:textId="113FC0CF">
            <w:pPr>
              <w:rPr>
                <w:b/>
                <w:color w:val="0070C0"/>
                <w:sz w:val="24"/>
              </w:rPr>
            </w:pPr>
            <w:r w:rsidRPr="00CD7A73">
              <w:rPr>
                <w:b/>
                <w:color w:val="0070C0"/>
                <w:sz w:val="24"/>
              </w:rPr>
              <w:t>TP to TS 38.214, Sec. 5.1 UE procedure for receiving the physical downlink shared channel</w:t>
            </w:r>
          </w:p>
          <w:p w:rsidRPr="00047C35" w:rsidR="00CF51B2" w:rsidP="008A674C" w:rsidRDefault="00CF51B2" w14:paraId="0FA7A528" w14:textId="2DE94FF8">
            <w:pPr>
              <w:pStyle w:val="Heading2"/>
              <w:outlineLvl w:val="1"/>
              <w:rPr>
                <w:color w:val="000000"/>
              </w:rPr>
            </w:pPr>
            <w:bookmarkStart w:name="_Ref505248562" w:id="0"/>
            <w:bookmarkStart w:name="_Toc12021470" w:id="1"/>
            <w:bookmarkStart w:name="_Toc20311582" w:id="2"/>
            <w:bookmarkStart w:name="_Toc26719407" w:id="3"/>
            <w:bookmarkStart w:name="_Toc29894840" w:id="4"/>
            <w:bookmarkStart w:name="_Toc29899139" w:id="5"/>
            <w:bookmarkStart w:name="_Toc29899557" w:id="6"/>
            <w:bookmarkStart w:name="_Toc29917294" w:id="7"/>
            <w:r>
              <w:rPr>
                <w:color w:val="000000"/>
              </w:rPr>
              <w:t>5</w:t>
            </w:r>
            <w:r w:rsidRPr="00047C35">
              <w:rPr>
                <w:color w:val="000000"/>
              </w:rPr>
              <w:t>.1</w:t>
            </w:r>
            <w:r w:rsidRPr="00047C35">
              <w:rPr>
                <w:rFonts w:hint="eastAsia"/>
                <w:color w:val="000000"/>
              </w:rPr>
              <w:tab/>
            </w:r>
            <w:r w:rsidRPr="00CF51B2">
              <w:rPr>
                <w:color w:val="000000"/>
              </w:rPr>
              <w:t>UE procedure for receiving the physical downlink shared channel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:rsidRPr="00CD7A73" w:rsidR="00CF51B2" w:rsidP="008A674C" w:rsidRDefault="00CF51B2" w14:paraId="2D77AC99" w14:textId="77777777">
            <w:pPr>
              <w:jc w:val="center"/>
              <w:rPr>
                <w:color w:val="0070C0"/>
              </w:rPr>
            </w:pPr>
            <w:r w:rsidRPr="00CD7A73">
              <w:rPr>
                <w:b/>
                <w:color w:val="0070C0"/>
              </w:rPr>
              <w:t>&lt;</w:t>
            </w:r>
            <w:r w:rsidRPr="00CD7A73">
              <w:rPr>
                <w:noProof/>
                <w:color w:val="0070C0"/>
                <w:lang w:eastAsia="zh-CN"/>
              </w:rPr>
              <w:t>Unchanged text is omitted&gt;</w:t>
            </w:r>
          </w:p>
          <w:p w:rsidR="00CF51B2" w:rsidP="00CF51B2" w:rsidRDefault="00CF51B2" w14:paraId="52F12EE3" w14:textId="3D77A8E6">
            <w:pPr>
              <w:keepNext/>
              <w:keepLines/>
              <w:spacing w:before="180"/>
              <w:ind w:left="22"/>
              <w:jc w:val="left"/>
              <w:outlineLvl w:val="1"/>
            </w:pPr>
            <w:r w:rsidRPr="00DD28FB">
              <w:t xml:space="preserve">In a given scheduled cell, </w:t>
            </w:r>
            <w:r>
              <w:t>t</w:t>
            </w:r>
            <w:r w:rsidRPr="00146651">
              <w:t xml:space="preserve">he UE is not expected to receive a </w:t>
            </w:r>
            <w:r>
              <w:rPr>
                <w:rFonts w:eastAsia="DengXian"/>
              </w:rPr>
              <w:t xml:space="preserve">first </w:t>
            </w:r>
            <w:r w:rsidRPr="00146651">
              <w:t xml:space="preserve">PDSCH in slot </w:t>
            </w:r>
            <w:r w:rsidRPr="00146651">
              <w:rPr>
                <w:i/>
              </w:rPr>
              <w:t>i</w:t>
            </w:r>
            <w:r w:rsidRPr="00146651">
              <w:t xml:space="preserve">, with the corresponding HARQ-ACK assigned to be transmitted in slot </w:t>
            </w:r>
            <w:r w:rsidRPr="00146651">
              <w:rPr>
                <w:i/>
              </w:rPr>
              <w:t>j</w:t>
            </w:r>
            <w:r>
              <w:rPr>
                <w:i/>
              </w:rPr>
              <w:t xml:space="preserve"> </w:t>
            </w:r>
            <w:r w:rsidRPr="00CF51B2">
              <w:rPr>
                <w:iCs/>
                <w:color w:val="FF0000"/>
              </w:rPr>
              <w:t>or sub-slot j'</w:t>
            </w:r>
            <w:r w:rsidRPr="00146651">
              <w:t xml:space="preserve">, and </w:t>
            </w:r>
            <w:r>
              <w:rPr>
                <w:rFonts w:eastAsia="DengXian"/>
              </w:rPr>
              <w:t>a second</w:t>
            </w:r>
            <w:r w:rsidRPr="00146651">
              <w:t xml:space="preserve"> PDSCH </w:t>
            </w:r>
            <w:r>
              <w:rPr>
                <w:rFonts w:eastAsia="DengXian"/>
              </w:rPr>
              <w:t>starting later than the first PDSCH</w:t>
            </w:r>
            <w:r w:rsidRPr="00146651">
              <w:t xml:space="preserve"> with its corresponding HARQ-ACK assigned to be transmitted in a slot before slot </w:t>
            </w:r>
            <w:r w:rsidRPr="00146651">
              <w:rPr>
                <w:i/>
              </w:rPr>
              <w:t>j</w:t>
            </w:r>
            <w:r>
              <w:rPr>
                <w:i/>
              </w:rPr>
              <w:t xml:space="preserve"> </w:t>
            </w:r>
            <w:r w:rsidRPr="00CF51B2">
              <w:rPr>
                <w:iCs/>
                <w:color w:val="FF0000"/>
              </w:rPr>
              <w:t xml:space="preserve">or </w:t>
            </w:r>
            <w:r w:rsidR="004E2733">
              <w:rPr>
                <w:iCs/>
                <w:color w:val="FF0000"/>
              </w:rPr>
              <w:t>a sub</w:t>
            </w:r>
            <w:r w:rsidR="000579A5">
              <w:rPr>
                <w:iCs/>
                <w:color w:val="FF0000"/>
              </w:rPr>
              <w:t>-</w:t>
            </w:r>
            <w:r w:rsidR="004E2733">
              <w:rPr>
                <w:iCs/>
                <w:color w:val="FF0000"/>
              </w:rPr>
              <w:t xml:space="preserve">slot before </w:t>
            </w:r>
            <w:r w:rsidRPr="00CF51B2">
              <w:rPr>
                <w:iCs/>
                <w:color w:val="FF0000"/>
              </w:rPr>
              <w:t>sub-slot j'</w:t>
            </w:r>
            <w:r w:rsidRPr="00146651">
              <w:t>.</w:t>
            </w:r>
          </w:p>
          <w:p w:rsidRPr="00C71655" w:rsidR="00CF51B2" w:rsidP="008A674C" w:rsidRDefault="00CF51B2" w14:paraId="5150C9E1" w14:textId="5EAAA10C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bookmarkStart w:name="_GoBack" w:id="8"/>
            <w:r w:rsidRPr="00CD7A73">
              <w:rPr>
                <w:b/>
                <w:color w:val="0070C0"/>
              </w:rPr>
              <w:t>&lt;</w:t>
            </w:r>
            <w:r w:rsidRPr="00CD7A73">
              <w:rPr>
                <w:noProof/>
                <w:color w:val="0070C0"/>
                <w:lang w:eastAsia="zh-CN"/>
              </w:rPr>
              <w:t>Unchanged text is omitted&gt;</w:t>
            </w:r>
            <w:bookmarkEnd w:id="8"/>
          </w:p>
        </w:tc>
      </w:tr>
    </w:tbl>
    <w:p w:rsidRPr="002C5E3A" w:rsidR="00CF51B2" w:rsidP="00843779" w:rsidRDefault="00CF51B2" w14:paraId="45D2EF03" w14:textId="77777777">
      <w:pPr>
        <w:rPr>
          <w:lang w:val="en-US" w:eastAsia="zh-CN"/>
        </w:rPr>
      </w:pPr>
    </w:p>
    <w:p w:rsidRPr="0025565B" w:rsidR="00166EC7" w:rsidP="00166EC7" w:rsidRDefault="00EB5CD3" w14:paraId="44CBF7FC" w14:textId="1C375AC6">
      <w:pPr>
        <w:pStyle w:val="Heading1"/>
        <w:rPr>
          <w:lang w:val="en-US"/>
        </w:rPr>
      </w:pPr>
      <w:r>
        <w:rPr>
          <w:lang w:val="en-US"/>
        </w:rPr>
        <w:t>3</w:t>
      </w:r>
      <w:r w:rsidRPr="0025565B" w:rsidR="00166EC7">
        <w:rPr>
          <w:lang w:val="en-US"/>
        </w:rPr>
        <w:tab/>
      </w:r>
      <w:r w:rsidRPr="0025565B" w:rsidR="00166EC7">
        <w:rPr>
          <w:lang w:val="en-US"/>
        </w:rPr>
        <w:t>Conclusions</w:t>
      </w:r>
    </w:p>
    <w:p w:rsidRPr="006C08A5" w:rsidR="00C128E6" w:rsidP="00166EC7" w:rsidRDefault="00166EC7" w14:paraId="62BAD757" w14:textId="7662ECFC">
      <w:pPr>
        <w:rPr>
          <w:szCs w:val="22"/>
          <w:lang w:val="en-US" w:eastAsia="zh-CN"/>
        </w:rPr>
      </w:pPr>
      <w:r w:rsidRPr="006C08A5">
        <w:rPr>
          <w:szCs w:val="22"/>
          <w:lang w:val="en-US" w:eastAsia="zh-CN"/>
        </w:rPr>
        <w:t>In this contribution</w:t>
      </w:r>
      <w:r w:rsidRPr="006C08A5" w:rsidR="00737CB7">
        <w:rPr>
          <w:szCs w:val="22"/>
          <w:lang w:val="en-US" w:eastAsia="zh-CN"/>
        </w:rPr>
        <w:t>, we discuss</w:t>
      </w:r>
      <w:r w:rsidR="00EB5CD3">
        <w:rPr>
          <w:szCs w:val="22"/>
          <w:lang w:val="en-US" w:eastAsia="zh-CN"/>
        </w:rPr>
        <w:t>ed</w:t>
      </w:r>
      <w:r w:rsidRPr="006C08A5" w:rsidR="00C128E6">
        <w:rPr>
          <w:szCs w:val="22"/>
          <w:lang w:val="en-US" w:eastAsia="zh-CN"/>
        </w:rPr>
        <w:t xml:space="preserve"> </w:t>
      </w:r>
      <w:r w:rsidR="00EB5CD3">
        <w:rPr>
          <w:szCs w:val="22"/>
          <w:lang w:val="en-US" w:eastAsia="zh-CN"/>
        </w:rPr>
        <w:t>the remaining issues on the maintenance of scheduling/HARQ-ACK for Rel.16 URLLC. The following has been proposed:</w:t>
      </w:r>
    </w:p>
    <w:p w:rsidRPr="00D70BC6" w:rsidR="00FB2C6E" w:rsidP="00FB2C6E" w:rsidRDefault="00FB2C6E" w14:paraId="70BE4C7F" w14:textId="77777777">
      <w:pPr>
        <w:rPr>
          <w:b/>
          <w:bCs/>
          <w:lang w:val="en-US" w:eastAsia="zh-CN"/>
        </w:rPr>
      </w:pPr>
      <w:r w:rsidRPr="002C5E3A">
        <w:rPr>
          <w:b/>
          <w:bCs/>
          <w:lang w:val="en-US" w:eastAsia="zh-CN"/>
        </w:rPr>
        <w:t xml:space="preserve">Proposal 1: </w:t>
      </w:r>
      <w:r w:rsidRPr="00D70BC6">
        <w:rPr>
          <w:b/>
          <w:bCs/>
          <w:lang w:val="en-US" w:eastAsia="zh-CN"/>
        </w:rPr>
        <w:t xml:space="preserve">RAN1 </w:t>
      </w:r>
      <w:r>
        <w:rPr>
          <w:b/>
          <w:bCs/>
          <w:lang w:val="en-US" w:eastAsia="zh-CN"/>
        </w:rPr>
        <w:t xml:space="preserve">to </w:t>
      </w:r>
      <w:r w:rsidRPr="00D70BC6">
        <w:rPr>
          <w:b/>
          <w:bCs/>
          <w:lang w:val="en-US" w:eastAsia="zh-CN"/>
        </w:rPr>
        <w:t xml:space="preserve">conclude that the UE can be scheduled with two PUCCHs overlapping in the time domain </w:t>
      </w:r>
      <w:r>
        <w:rPr>
          <w:b/>
          <w:bCs/>
          <w:lang w:val="en-US" w:eastAsia="zh-CN"/>
        </w:rPr>
        <w:t xml:space="preserve">which </w:t>
      </w:r>
      <w:r w:rsidRPr="00D70BC6">
        <w:rPr>
          <w:b/>
          <w:bCs/>
          <w:lang w:val="en-US" w:eastAsia="zh-CN"/>
        </w:rPr>
        <w:t>carry HARQ-ACK with different priorities associated with two PDSCHs scheduled on the same carrier.</w:t>
      </w:r>
    </w:p>
    <w:p w:rsidR="00FB2C6E" w:rsidP="00FB2C6E" w:rsidRDefault="00FB2C6E" w14:paraId="4CCD55D7" w14:textId="5EE91213">
      <w:pPr>
        <w:rPr>
          <w:lang w:val="en-US" w:eastAsia="zh-CN"/>
        </w:rPr>
      </w:pPr>
      <w:r w:rsidRPr="00424EA5">
        <w:rPr>
          <w:b/>
          <w:bCs/>
          <w:lang w:val="en-US" w:eastAsia="zh-CN"/>
        </w:rPr>
        <w:t>Proposal 2: Clarify that OoO HARQ-ACK is not allowed also in case PUCCHs carrying HARQ-ACK are scheduled on the same slot by adopting the following</w:t>
      </w:r>
      <w:r>
        <w:rPr>
          <w:b/>
          <w:bCs/>
          <w:lang w:val="en-US" w:eastAsia="zh-CN"/>
        </w:rPr>
        <w:t xml:space="preserve"> changes</w:t>
      </w:r>
      <w:r w:rsidRPr="00424EA5">
        <w:rPr>
          <w:b/>
          <w:bCs/>
          <w:lang w:val="en-US" w:eastAsia="zh-CN"/>
        </w:rPr>
        <w:t xml:space="preserve"> </w:t>
      </w:r>
      <w:r>
        <w:rPr>
          <w:b/>
          <w:bCs/>
          <w:color w:val="FF0000"/>
          <w:lang w:val="en-US" w:eastAsia="zh-CN"/>
        </w:rPr>
        <w:t>in red</w:t>
      </w:r>
      <w:r w:rsidRPr="00424EA5">
        <w:rPr>
          <w:b/>
          <w:bCs/>
          <w:lang w:val="en-US" w:eastAsia="zh-CN"/>
        </w:rPr>
        <w:t>:</w:t>
      </w:r>
    </w:p>
    <w:tbl>
      <w:tblPr>
        <w:tblStyle w:val="TableGrid"/>
        <w:tblW w:w="0" w:type="auto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ook w:val="04A0" w:firstRow="1" w:lastRow="0" w:firstColumn="1" w:lastColumn="0" w:noHBand="0" w:noVBand="1"/>
      </w:tblPr>
      <w:tblGrid>
        <w:gridCol w:w="9619"/>
      </w:tblGrid>
      <w:tr w:rsidR="00FB2C6E" w:rsidTr="00AB120C" w14:paraId="73CD4294" w14:textId="77777777">
        <w:tc>
          <w:tcPr>
            <w:tcW w:w="9619" w:type="dxa"/>
          </w:tcPr>
          <w:p w:rsidRPr="00CD7A73" w:rsidR="00FB2C6E" w:rsidP="00AB120C" w:rsidRDefault="00FB2C6E" w14:paraId="7C62F783" w14:textId="77777777">
            <w:pPr>
              <w:rPr>
                <w:b/>
                <w:color w:val="0070C0"/>
                <w:sz w:val="24"/>
              </w:rPr>
            </w:pPr>
            <w:r w:rsidRPr="00CD7A73">
              <w:rPr>
                <w:b/>
                <w:color w:val="0070C0"/>
                <w:sz w:val="24"/>
              </w:rPr>
              <w:t>TP to TS 38.214, Sec. 5.1 UE procedure for receiving the physical downlink shared channel</w:t>
            </w:r>
          </w:p>
          <w:p w:rsidRPr="00047C35" w:rsidR="00FB2C6E" w:rsidP="00AB120C" w:rsidRDefault="00FB2C6E" w14:paraId="7BBE57B2" w14:textId="77777777">
            <w:pPr>
              <w:pStyle w:val="Heading2"/>
              <w:outlineLvl w:val="1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047C35">
              <w:rPr>
                <w:color w:val="000000"/>
              </w:rPr>
              <w:t>.1</w:t>
            </w:r>
            <w:r w:rsidRPr="00047C35">
              <w:rPr>
                <w:rFonts w:hint="eastAsia"/>
                <w:color w:val="000000"/>
              </w:rPr>
              <w:tab/>
            </w:r>
            <w:r w:rsidRPr="00CF51B2">
              <w:rPr>
                <w:color w:val="000000"/>
              </w:rPr>
              <w:t>UE procedure for receiving the physical downlink shared channel</w:t>
            </w:r>
          </w:p>
          <w:p w:rsidRPr="00CD7A73" w:rsidR="00FB2C6E" w:rsidP="00AB120C" w:rsidRDefault="00FB2C6E" w14:paraId="50373249" w14:textId="77777777">
            <w:pPr>
              <w:jc w:val="center"/>
              <w:rPr>
                <w:color w:val="0070C0"/>
              </w:rPr>
            </w:pPr>
            <w:r w:rsidRPr="00CD7A73">
              <w:rPr>
                <w:b/>
                <w:color w:val="0070C0"/>
              </w:rPr>
              <w:t>&lt;</w:t>
            </w:r>
            <w:r w:rsidRPr="00CD7A73">
              <w:rPr>
                <w:noProof/>
                <w:color w:val="0070C0"/>
                <w:lang w:eastAsia="zh-CN"/>
              </w:rPr>
              <w:t>Unchanged text is omitted&gt;</w:t>
            </w:r>
          </w:p>
          <w:p w:rsidR="00FB2C6E" w:rsidP="00AB120C" w:rsidRDefault="00FB2C6E" w14:paraId="709106A3" w14:textId="77777777">
            <w:pPr>
              <w:keepNext/>
              <w:keepLines/>
              <w:spacing w:before="180"/>
              <w:ind w:left="22"/>
              <w:jc w:val="left"/>
              <w:outlineLvl w:val="1"/>
            </w:pPr>
            <w:r w:rsidRPr="00DD28FB">
              <w:t xml:space="preserve">In a given scheduled cell, </w:t>
            </w:r>
            <w:r>
              <w:t>t</w:t>
            </w:r>
            <w:r w:rsidRPr="00146651">
              <w:t xml:space="preserve">he UE is not expected to receive a </w:t>
            </w:r>
            <w:r>
              <w:rPr>
                <w:rFonts w:eastAsia="DengXian"/>
              </w:rPr>
              <w:t xml:space="preserve">first </w:t>
            </w:r>
            <w:r w:rsidRPr="00146651">
              <w:t xml:space="preserve">PDSCH in slot </w:t>
            </w:r>
            <w:r w:rsidRPr="00146651">
              <w:rPr>
                <w:i/>
              </w:rPr>
              <w:t>i</w:t>
            </w:r>
            <w:r w:rsidRPr="00146651">
              <w:t xml:space="preserve">, with the corresponding HARQ-ACK assigned to be transmitted in slot </w:t>
            </w:r>
            <w:r w:rsidRPr="00146651">
              <w:rPr>
                <w:i/>
              </w:rPr>
              <w:t>j</w:t>
            </w:r>
            <w:r>
              <w:rPr>
                <w:i/>
              </w:rPr>
              <w:t xml:space="preserve"> </w:t>
            </w:r>
            <w:r w:rsidRPr="00CF51B2">
              <w:rPr>
                <w:iCs/>
                <w:color w:val="FF0000"/>
              </w:rPr>
              <w:t>or sub-slot j'</w:t>
            </w:r>
            <w:r w:rsidRPr="00146651">
              <w:t xml:space="preserve">, and </w:t>
            </w:r>
            <w:r>
              <w:rPr>
                <w:rFonts w:eastAsia="DengXian"/>
              </w:rPr>
              <w:t>a second</w:t>
            </w:r>
            <w:r w:rsidRPr="00146651">
              <w:t xml:space="preserve"> PDSCH </w:t>
            </w:r>
            <w:r>
              <w:rPr>
                <w:rFonts w:eastAsia="DengXian"/>
              </w:rPr>
              <w:t>starting later than the first PDSCH</w:t>
            </w:r>
            <w:r w:rsidRPr="00146651">
              <w:t xml:space="preserve"> with its corresponding HARQ-ACK assigned to be transmitted in a slot before slot </w:t>
            </w:r>
            <w:r w:rsidRPr="00146651">
              <w:rPr>
                <w:i/>
              </w:rPr>
              <w:t>j</w:t>
            </w:r>
            <w:r>
              <w:rPr>
                <w:i/>
              </w:rPr>
              <w:t xml:space="preserve"> </w:t>
            </w:r>
            <w:r w:rsidRPr="00CF51B2">
              <w:rPr>
                <w:iCs/>
                <w:color w:val="FF0000"/>
              </w:rPr>
              <w:t xml:space="preserve">or </w:t>
            </w:r>
            <w:r>
              <w:rPr>
                <w:iCs/>
                <w:color w:val="FF0000"/>
              </w:rPr>
              <w:t xml:space="preserve">a sub-slot before </w:t>
            </w:r>
            <w:r w:rsidRPr="00CF51B2">
              <w:rPr>
                <w:iCs/>
                <w:color w:val="FF0000"/>
              </w:rPr>
              <w:t>sub-slot j'</w:t>
            </w:r>
            <w:r w:rsidRPr="00146651">
              <w:t>.</w:t>
            </w:r>
          </w:p>
          <w:p w:rsidRPr="00C71655" w:rsidR="00FB2C6E" w:rsidP="00AB120C" w:rsidRDefault="00FB2C6E" w14:paraId="06B89F8B" w14:textId="77777777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CD7A73">
              <w:rPr>
                <w:b/>
                <w:color w:val="0070C0"/>
              </w:rPr>
              <w:t>&lt;</w:t>
            </w:r>
            <w:r w:rsidRPr="00CD7A73">
              <w:rPr>
                <w:noProof/>
                <w:color w:val="0070C0"/>
                <w:lang w:eastAsia="zh-CN"/>
              </w:rPr>
              <w:t>Unchanged text is omitted&gt;</w:t>
            </w:r>
          </w:p>
        </w:tc>
      </w:tr>
    </w:tbl>
    <w:p w:rsidRPr="00B905C3" w:rsidR="00D153D5" w:rsidP="0081753D" w:rsidRDefault="00D153D5" w14:paraId="170E706A" w14:textId="77777777">
      <w:pPr>
        <w:spacing w:after="0"/>
        <w:rPr>
          <w:b/>
          <w:lang w:val="en-US"/>
        </w:rPr>
      </w:pPr>
    </w:p>
    <w:p w:rsidR="00D153D5" w:rsidP="00D153D5" w:rsidRDefault="00D153D5" w14:paraId="4AB612AD" w14:textId="7E4486C5">
      <w:pPr>
        <w:pStyle w:val="Heading1"/>
        <w:rPr>
          <w:lang w:val="en-US"/>
        </w:rPr>
      </w:pPr>
      <w:r>
        <w:rPr>
          <w:lang w:val="en-US"/>
        </w:rPr>
        <w:t>References</w:t>
      </w:r>
    </w:p>
    <w:p w:rsidR="00A5029B" w:rsidP="00A5029B" w:rsidRDefault="00C156ED" w14:paraId="45E8F56E" w14:textId="67F84938">
      <w:pPr>
        <w:pStyle w:val="ListParagraph"/>
        <w:numPr>
          <w:ilvl w:val="0"/>
          <w:numId w:val="38"/>
        </w:numPr>
        <w:ind w:left="426" w:hanging="426"/>
      </w:pPr>
      <w:bookmarkStart w:name="_Ref37075974" w:id="9"/>
      <w:r w:rsidRPr="00C156ED">
        <w:t>R1- 2000971</w:t>
      </w:r>
      <w:r w:rsidRPr="00E47AD4" w:rsidR="00A5029B">
        <w:t>,</w:t>
      </w:r>
      <w:r>
        <w:t xml:space="preserve"> </w:t>
      </w:r>
      <w:r w:rsidRPr="00C156ED">
        <w:t>Summary of the Remaining Issues on HARQ and Scheduling Enhancements for URLLC</w:t>
      </w:r>
      <w:r w:rsidRPr="00E47AD4" w:rsidR="00A5029B">
        <w:t xml:space="preserve">, </w:t>
      </w:r>
      <w:r w:rsidRPr="00C156ED">
        <w:t>Qualcomm</w:t>
      </w:r>
      <w:r w:rsidRPr="00E47AD4" w:rsidR="002C2CEC">
        <w:t>.</w:t>
      </w:r>
      <w:bookmarkEnd w:id="9"/>
    </w:p>
    <w:p w:rsidR="00277BCE" w:rsidP="00A5029B" w:rsidRDefault="007B4F72" w14:paraId="3B1DCCC6" w14:textId="51C61076">
      <w:pPr>
        <w:pStyle w:val="ListParagraph"/>
        <w:numPr>
          <w:ilvl w:val="0"/>
          <w:numId w:val="38"/>
        </w:numPr>
        <w:ind w:left="426" w:hanging="426"/>
      </w:pPr>
      <w:bookmarkStart w:name="_Ref37077302" w:id="10"/>
      <w:r>
        <w:t>RAN#87e Meeting Report</w:t>
      </w:r>
      <w:bookmarkEnd w:id="10"/>
      <w:r w:rsidR="00424EA5">
        <w:t>.</w:t>
      </w:r>
    </w:p>
    <w:p w:rsidR="00D153D5" w:rsidP="00E5584D" w:rsidRDefault="00202ABC" w14:paraId="7B7DDC1C" w14:textId="2BDD9582">
      <w:pPr>
        <w:pStyle w:val="ListParagraph"/>
        <w:numPr>
          <w:ilvl w:val="0"/>
          <w:numId w:val="38"/>
        </w:numPr>
        <w:ind w:left="426" w:hanging="426"/>
        <w:rPr>
          <w:lang w:val="en-US"/>
        </w:rPr>
      </w:pPr>
      <w:bookmarkStart w:name="_Ref37080329" w:id="11"/>
      <w:r w:rsidRPr="00202ABC">
        <w:t>R1-2000151</w:t>
      </w:r>
      <w:r w:rsidRPr="00424EA5" w:rsidR="00424EA5">
        <w:t xml:space="preserve">, </w:t>
      </w:r>
      <w:r>
        <w:rPr>
          <w:lang w:val="en-US"/>
        </w:rPr>
        <w:t>Final Report of 3GPP TSG RAN WG1 #99</w:t>
      </w:r>
      <w:r w:rsidRPr="00424EA5" w:rsidR="00424EA5">
        <w:t>, November 2019</w:t>
      </w:r>
      <w:bookmarkEnd w:id="11"/>
      <w:r w:rsidR="00E5584D">
        <w:t>.</w:t>
      </w:r>
    </w:p>
    <w:sectPr w:rsidR="00D153D5" w:rsidSect="00112C48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674C" w:rsidRDefault="008A674C" w14:paraId="20176A61" w14:textId="77777777">
      <w:r>
        <w:separator/>
      </w:r>
    </w:p>
  </w:endnote>
  <w:endnote w:type="continuationSeparator" w:id="0">
    <w:p w:rsidR="008A674C" w:rsidRDefault="008A674C" w14:paraId="11A1C3C2" w14:textId="77777777">
      <w:r>
        <w:continuationSeparator/>
      </w:r>
    </w:p>
  </w:endnote>
  <w:endnote w:type="continuationNotice" w:id="1">
    <w:p w:rsidR="008A674C" w:rsidRDefault="008A674C" w14:paraId="7160CE1C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674C" w:rsidRDefault="008A674C" w14:paraId="042045E9" w14:textId="77777777">
      <w:r>
        <w:separator/>
      </w:r>
    </w:p>
  </w:footnote>
  <w:footnote w:type="continuationSeparator" w:id="0">
    <w:p w:rsidR="008A674C" w:rsidRDefault="008A674C" w14:paraId="172D548B" w14:textId="77777777">
      <w:r>
        <w:continuationSeparator/>
      </w:r>
    </w:p>
  </w:footnote>
  <w:footnote w:type="continuationNotice" w:id="1">
    <w:p w:rsidR="008A674C" w:rsidRDefault="008A674C" w14:paraId="44DA2E94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674C" w:rsidRDefault="008A674C" w14:paraId="25AD8B21" w14:textId="7777777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0415F"/>
    <w:multiLevelType w:val="hybridMultilevel"/>
    <w:tmpl w:val="3EFA4D3E"/>
    <w:lvl w:ilvl="0" w:tplc="3296FC0C">
      <w:numFmt w:val="bullet"/>
      <w:lvlText w:val=""/>
      <w:lvlJc w:val="left"/>
      <w:pPr>
        <w:ind w:left="720" w:hanging="360"/>
      </w:pPr>
      <w:rPr>
        <w:rFonts w:hint="default" w:ascii="Wingdings" w:hAnsi="Wingdings" w:eastAsia="SimSun" w:cs="Times New Roman"/>
        <w:color w:val="000000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0B55432"/>
    <w:multiLevelType w:val="hybridMultilevel"/>
    <w:tmpl w:val="8770461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21D4279"/>
    <w:multiLevelType w:val="hybridMultilevel"/>
    <w:tmpl w:val="E27A260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5275E5D"/>
    <w:multiLevelType w:val="hybridMultilevel"/>
    <w:tmpl w:val="69B6E62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3A12C8"/>
    <w:multiLevelType w:val="hybridMultilevel"/>
    <w:tmpl w:val="7BF0422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9CC0E7A"/>
    <w:multiLevelType w:val="hybridMultilevel"/>
    <w:tmpl w:val="1F80E532"/>
    <w:lvl w:ilvl="0" w:tplc="71F8BB5A">
      <w:start w:val="2"/>
      <w:numFmt w:val="bullet"/>
      <w:lvlText w:val="-"/>
      <w:lvlJc w:val="left"/>
      <w:pPr>
        <w:ind w:left="928" w:hanging="360"/>
      </w:pPr>
      <w:rPr>
        <w:rFonts w:hint="default" w:ascii="Times New Roman" w:hAnsi="Times New Roman" w:eastAsia="SimSun" w:cs="Times New Roman"/>
      </w:rPr>
    </w:lvl>
    <w:lvl w:ilvl="1" w:tplc="04060003" w:tentative="1">
      <w:start w:val="1"/>
      <w:numFmt w:val="bullet"/>
      <w:lvlText w:val="o"/>
      <w:lvlJc w:val="left"/>
      <w:pPr>
        <w:ind w:left="1648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368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3088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808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528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248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968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688" w:hanging="360"/>
      </w:pPr>
      <w:rPr>
        <w:rFonts w:hint="default" w:ascii="Wingdings" w:hAnsi="Wingdings"/>
      </w:rPr>
    </w:lvl>
  </w:abstractNum>
  <w:abstractNum w:abstractNumId="6" w15:restartNumberingAfterBreak="0">
    <w:nsid w:val="0DCE49CE"/>
    <w:multiLevelType w:val="hybridMultilevel"/>
    <w:tmpl w:val="2864ED6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FC359F4"/>
    <w:multiLevelType w:val="hybridMultilevel"/>
    <w:tmpl w:val="427E2CDE"/>
    <w:lvl w:ilvl="0" w:tplc="71F8BB5A">
      <w:start w:val="2"/>
      <w:numFmt w:val="bullet"/>
      <w:lvlText w:val="-"/>
      <w:lvlJc w:val="left"/>
      <w:pPr>
        <w:ind w:left="928" w:hanging="360"/>
      </w:pPr>
      <w:rPr>
        <w:rFonts w:hint="default" w:ascii="Times New Roman" w:hAnsi="Times New Roman" w:eastAsia="SimSun" w:cs="Times New Roman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8246FE">
      <w:start w:val="3"/>
      <w:numFmt w:val="bullet"/>
      <w:lvlText w:val="-"/>
      <w:lvlJc w:val="left"/>
      <w:pPr>
        <w:ind w:left="2160" w:hanging="360"/>
      </w:pPr>
      <w:rPr>
        <w:rFonts w:hint="default" w:ascii="Times New Roman" w:hAnsi="Times New Roman" w:eastAsia="SimSun" w:cs="Times New Roman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0663969"/>
    <w:multiLevelType w:val="hybridMultilevel"/>
    <w:tmpl w:val="9304AC7E"/>
    <w:lvl w:ilvl="0" w:tplc="157E0BE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48A1F56"/>
    <w:multiLevelType w:val="hybridMultilevel"/>
    <w:tmpl w:val="B2FABB5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94A5DCC"/>
    <w:multiLevelType w:val="hybridMultilevel"/>
    <w:tmpl w:val="124A029A"/>
    <w:lvl w:ilvl="0" w:tplc="3296FC0C">
      <w:numFmt w:val="bullet"/>
      <w:lvlText w:val=""/>
      <w:lvlJc w:val="left"/>
      <w:pPr>
        <w:ind w:left="720" w:hanging="360"/>
      </w:pPr>
      <w:rPr>
        <w:rFonts w:hint="default" w:ascii="Wingdings" w:hAnsi="Wingdings" w:eastAsia="SimSun" w:cs="Times New Roman"/>
        <w:color w:val="000000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9D075FE"/>
    <w:multiLevelType w:val="hybridMultilevel"/>
    <w:tmpl w:val="B9765F2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BE25802"/>
    <w:multiLevelType w:val="hybridMultilevel"/>
    <w:tmpl w:val="293059B4"/>
    <w:lvl w:ilvl="0" w:tplc="04060001">
      <w:start w:val="1"/>
      <w:numFmt w:val="bullet"/>
      <w:lvlText w:val=""/>
      <w:lvlJc w:val="left"/>
      <w:pPr>
        <w:ind w:left="775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95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215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935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55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75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95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815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535" w:hanging="360"/>
      </w:pPr>
      <w:rPr>
        <w:rFonts w:hint="default" w:ascii="Wingdings" w:hAnsi="Wingdings"/>
      </w:rPr>
    </w:lvl>
  </w:abstractNum>
  <w:abstractNum w:abstractNumId="14" w15:restartNumberingAfterBreak="0">
    <w:nsid w:val="1E3C27C0"/>
    <w:multiLevelType w:val="hybridMultilevel"/>
    <w:tmpl w:val="64548820"/>
    <w:lvl w:ilvl="0" w:tplc="385ED68E">
      <w:numFmt w:val="bullet"/>
      <w:lvlText w:val=""/>
      <w:lvlJc w:val="left"/>
      <w:pPr>
        <w:ind w:left="360" w:hanging="360"/>
      </w:pPr>
      <w:rPr>
        <w:rFonts w:hint="default" w:ascii="Wingdings" w:hAnsi="Wingdings" w:eastAsiaTheme="minorEastAsia" w:cstheme="minorBidi"/>
      </w:rPr>
    </w:lvl>
    <w:lvl w:ilvl="1" w:tplc="04090003">
      <w:start w:val="1"/>
      <w:numFmt w:val="bullet"/>
      <w:lvlText w:val=""/>
      <w:lvlJc w:val="left"/>
      <w:pPr>
        <w:ind w:left="400" w:hanging="400"/>
      </w:pPr>
      <w:rPr>
        <w:rFonts w:hint="default" w:ascii="Wingdings" w:hAnsi="Wingdings"/>
      </w:rPr>
    </w:lvl>
    <w:lvl w:ilvl="2" w:tplc="0F8AA080">
      <w:start w:val="1"/>
      <w:numFmt w:val="bullet"/>
      <w:lvlText w:val="‒"/>
      <w:lvlJc w:val="left"/>
      <w:pPr>
        <w:ind w:left="800" w:hanging="400"/>
      </w:pPr>
      <w:rPr>
        <w:rFonts w:hint="default" w:ascii="Calibri" w:hAnsi="Calibri"/>
      </w:rPr>
    </w:lvl>
    <w:lvl w:ilvl="3" w:tplc="0409000B">
      <w:start w:val="1"/>
      <w:numFmt w:val="bullet"/>
      <w:lvlText w:val=""/>
      <w:lvlJc w:val="left"/>
      <w:pPr>
        <w:ind w:left="1200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1600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000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400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2800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200" w:hanging="400"/>
      </w:pPr>
      <w:rPr>
        <w:rFonts w:hint="default" w:ascii="Wingdings" w:hAnsi="Wingdings"/>
      </w:rPr>
    </w:lvl>
  </w:abstractNum>
  <w:abstractNum w:abstractNumId="15" w15:restartNumberingAfterBreak="0">
    <w:nsid w:val="1EAB42F6"/>
    <w:multiLevelType w:val="hybridMultilevel"/>
    <w:tmpl w:val="EF4E2608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3DE00E0">
      <w:numFmt w:val="bullet"/>
      <w:lvlText w:val="•"/>
      <w:lvlJc w:val="left"/>
      <w:pPr>
        <w:ind w:left="1440" w:hanging="360"/>
      </w:pPr>
      <w:rPr>
        <w:rFonts w:hint="default" w:ascii="Times New Roman" w:hAnsi="Times New Roman" w:eastAsia="SimSun" w:cs="Times New Roman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1F8E441D"/>
    <w:multiLevelType w:val="hybridMultilevel"/>
    <w:tmpl w:val="0E32E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hint="default" w:ascii="Symbol" w:hAnsi="Symbol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AE0CB7"/>
    <w:multiLevelType w:val="hybridMultilevel"/>
    <w:tmpl w:val="6CCAECA4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53215D1"/>
    <w:multiLevelType w:val="hybridMultilevel"/>
    <w:tmpl w:val="54A49B14"/>
    <w:lvl w:ilvl="0" w:tplc="6312057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B940386"/>
    <w:multiLevelType w:val="hybridMultilevel"/>
    <w:tmpl w:val="CA1891C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20D698D"/>
    <w:multiLevelType w:val="hybridMultilevel"/>
    <w:tmpl w:val="4216A34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83B645E"/>
    <w:multiLevelType w:val="hybridMultilevel"/>
    <w:tmpl w:val="4226F6D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6544D0E"/>
    <w:multiLevelType w:val="hybridMultilevel"/>
    <w:tmpl w:val="2200A990"/>
    <w:lvl w:ilvl="0" w:tplc="3296FC0C">
      <w:numFmt w:val="bullet"/>
      <w:lvlText w:val=""/>
      <w:lvlJc w:val="left"/>
      <w:pPr>
        <w:ind w:left="720" w:hanging="360"/>
      </w:pPr>
      <w:rPr>
        <w:rFonts w:hint="default" w:ascii="Wingdings" w:hAnsi="Wingdings" w:eastAsia="SimSun" w:cs="Times New Roman"/>
        <w:color w:val="000000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7013547"/>
    <w:multiLevelType w:val="hybridMultilevel"/>
    <w:tmpl w:val="EA347152"/>
    <w:lvl w:ilvl="0" w:tplc="5A2828D8">
      <w:start w:val="1"/>
      <w:numFmt w:val="bullet"/>
      <w:lvlText w:val=""/>
      <w:lvlJc w:val="left"/>
      <w:pPr>
        <w:ind w:left="800" w:hanging="400"/>
      </w:pPr>
      <w:rPr>
        <w:rFonts w:hint="default" w:ascii="Wingdings" w:hAnsi="Wingdings"/>
      </w:rPr>
    </w:lvl>
    <w:lvl w:ilvl="1" w:tplc="AC84B880">
      <w:start w:val="1"/>
      <w:numFmt w:val="bullet"/>
      <w:lvlText w:val="‒"/>
      <w:lvlJc w:val="left"/>
      <w:pPr>
        <w:ind w:left="1200" w:hanging="400"/>
      </w:pPr>
      <w:rPr>
        <w:rFonts w:hint="default" w:ascii="Calibri" w:hAnsi="Calibri" w:cs="Times New Roman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24" w15:restartNumberingAfterBreak="0">
    <w:nsid w:val="4F105198"/>
    <w:multiLevelType w:val="hybridMultilevel"/>
    <w:tmpl w:val="D08C426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FD158DF"/>
    <w:multiLevelType w:val="hybridMultilevel"/>
    <w:tmpl w:val="C94AB79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3B32F95"/>
    <w:multiLevelType w:val="hybridMultilevel"/>
    <w:tmpl w:val="699E51E6"/>
    <w:lvl w:ilvl="0" w:tplc="6312057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3DE402D"/>
    <w:multiLevelType w:val="hybridMultilevel"/>
    <w:tmpl w:val="74FED9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69C64C7"/>
    <w:multiLevelType w:val="hybridMultilevel"/>
    <w:tmpl w:val="F59AC65A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86731A2"/>
    <w:multiLevelType w:val="hybridMultilevel"/>
    <w:tmpl w:val="BFC0E47C"/>
    <w:lvl w:ilvl="0" w:tplc="0CBAAB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657E0B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5B1E09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F8162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AA46C3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E24C3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C9A41C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29447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1DE06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30" w15:restartNumberingAfterBreak="0">
    <w:nsid w:val="597D4F2B"/>
    <w:multiLevelType w:val="hybridMultilevel"/>
    <w:tmpl w:val="EB1AE34C"/>
    <w:lvl w:ilvl="0" w:tplc="2CCC0A78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EE23DB"/>
    <w:multiLevelType w:val="hybridMultilevel"/>
    <w:tmpl w:val="8A183BC4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F254808"/>
    <w:multiLevelType w:val="hybridMultilevel"/>
    <w:tmpl w:val="4AE0072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A500E6"/>
    <w:multiLevelType w:val="hybridMultilevel"/>
    <w:tmpl w:val="5B7AE530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5FF62C28"/>
    <w:multiLevelType w:val="hybridMultilevel"/>
    <w:tmpl w:val="B9765F2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1C62A6C"/>
    <w:multiLevelType w:val="hybridMultilevel"/>
    <w:tmpl w:val="3F54C580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232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1952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672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392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112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4832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552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272" w:hanging="360"/>
      </w:pPr>
      <w:rPr>
        <w:rFonts w:hint="default" w:ascii="Wingdings" w:hAnsi="Wingdings"/>
      </w:rPr>
    </w:lvl>
  </w:abstractNum>
  <w:abstractNum w:abstractNumId="36" w15:restartNumberingAfterBreak="0">
    <w:nsid w:val="63C41E54"/>
    <w:multiLevelType w:val="hybridMultilevel"/>
    <w:tmpl w:val="45F8C4BE"/>
    <w:lvl w:ilvl="0" w:tplc="04060001">
      <w:start w:val="1"/>
      <w:numFmt w:val="bullet"/>
      <w:lvlText w:val=""/>
      <w:lvlJc w:val="left"/>
      <w:pPr>
        <w:ind w:left="644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37" w15:restartNumberingAfterBreak="0">
    <w:nsid w:val="63FB67BB"/>
    <w:multiLevelType w:val="hybridMultilevel"/>
    <w:tmpl w:val="6712BE2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69C4BA7"/>
    <w:multiLevelType w:val="hybridMultilevel"/>
    <w:tmpl w:val="04D6ED74"/>
    <w:lvl w:ilvl="0" w:tplc="388246FE">
      <w:start w:val="3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SimSun" w:cs="Times New Roman"/>
      </w:rPr>
    </w:lvl>
    <w:lvl w:ilvl="1" w:tplc="0406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39" w15:restartNumberingAfterBreak="0">
    <w:nsid w:val="669D64BC"/>
    <w:multiLevelType w:val="multilevel"/>
    <w:tmpl w:val="669D64BC"/>
    <w:lvl w:ilvl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0" w15:restartNumberingAfterBreak="0">
    <w:nsid w:val="69967062"/>
    <w:multiLevelType w:val="hybridMultilevel"/>
    <w:tmpl w:val="3EFCA12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6A9349FF"/>
    <w:multiLevelType w:val="hybridMultilevel"/>
    <w:tmpl w:val="124407FE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6BE03F00"/>
    <w:multiLevelType w:val="hybridMultilevel"/>
    <w:tmpl w:val="68CAAB3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hint="default" w:ascii="Wingdings" w:hAnsi="Wingdings"/>
      </w:rPr>
    </w:lvl>
  </w:abstractNum>
  <w:abstractNum w:abstractNumId="44" w15:restartNumberingAfterBreak="0">
    <w:nsid w:val="7913142C"/>
    <w:multiLevelType w:val="hybridMultilevel"/>
    <w:tmpl w:val="1FE296E6"/>
    <w:lvl w:ilvl="0" w:tplc="5A2828D8">
      <w:start w:val="1"/>
      <w:numFmt w:val="bullet"/>
      <w:lvlText w:val=""/>
      <w:lvlJc w:val="left"/>
      <w:pPr>
        <w:ind w:left="800" w:hanging="400"/>
      </w:pPr>
      <w:rPr>
        <w:rFonts w:hint="default" w:ascii="Wingdings" w:hAnsi="Wingding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45" w15:restartNumberingAfterBreak="0">
    <w:nsid w:val="7C010320"/>
    <w:multiLevelType w:val="hybridMultilevel"/>
    <w:tmpl w:val="1EB6AF7E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43"/>
  </w:num>
  <w:num w:numId="3">
    <w:abstractNumId w:val="3"/>
  </w:num>
  <w:num w:numId="4">
    <w:abstractNumId w:val="45"/>
  </w:num>
  <w:num w:numId="5">
    <w:abstractNumId w:val="39"/>
  </w:num>
  <w:num w:numId="6">
    <w:abstractNumId w:val="42"/>
  </w:num>
  <w:num w:numId="7">
    <w:abstractNumId w:val="6"/>
  </w:num>
  <w:num w:numId="8">
    <w:abstractNumId w:val="1"/>
  </w:num>
  <w:num w:numId="9">
    <w:abstractNumId w:val="16"/>
  </w:num>
  <w:num w:numId="10">
    <w:abstractNumId w:val="21"/>
  </w:num>
  <w:num w:numId="11">
    <w:abstractNumId w:val="24"/>
  </w:num>
  <w:num w:numId="12">
    <w:abstractNumId w:val="40"/>
  </w:num>
  <w:num w:numId="13">
    <w:abstractNumId w:val="19"/>
  </w:num>
  <w:num w:numId="14">
    <w:abstractNumId w:val="9"/>
  </w:num>
  <w:num w:numId="15">
    <w:abstractNumId w:val="37"/>
  </w:num>
  <w:num w:numId="16">
    <w:abstractNumId w:val="38"/>
  </w:num>
  <w:num w:numId="17">
    <w:abstractNumId w:val="25"/>
  </w:num>
  <w:num w:numId="18">
    <w:abstractNumId w:val="13"/>
  </w:num>
  <w:num w:numId="19">
    <w:abstractNumId w:val="8"/>
  </w:num>
  <w:num w:numId="20">
    <w:abstractNumId w:val="32"/>
  </w:num>
  <w:num w:numId="21">
    <w:abstractNumId w:val="29"/>
  </w:num>
  <w:num w:numId="22">
    <w:abstractNumId w:val="14"/>
  </w:num>
  <w:num w:numId="23">
    <w:abstractNumId w:val="2"/>
  </w:num>
  <w:num w:numId="24">
    <w:abstractNumId w:val="15"/>
  </w:num>
  <w:num w:numId="25">
    <w:abstractNumId w:val="18"/>
  </w:num>
  <w:num w:numId="26">
    <w:abstractNumId w:val="20"/>
  </w:num>
  <w:num w:numId="27">
    <w:abstractNumId w:val="23"/>
  </w:num>
  <w:num w:numId="28">
    <w:abstractNumId w:val="44"/>
  </w:num>
  <w:num w:numId="29">
    <w:abstractNumId w:val="26"/>
  </w:num>
  <w:num w:numId="30">
    <w:abstractNumId w:val="31"/>
  </w:num>
  <w:num w:numId="31">
    <w:abstractNumId w:val="22"/>
  </w:num>
  <w:num w:numId="32">
    <w:abstractNumId w:val="0"/>
  </w:num>
  <w:num w:numId="33">
    <w:abstractNumId w:val="23"/>
  </w:num>
  <w:num w:numId="34">
    <w:abstractNumId w:val="44"/>
  </w:num>
  <w:num w:numId="35">
    <w:abstractNumId w:val="11"/>
  </w:num>
  <w:num w:numId="36">
    <w:abstractNumId w:val="5"/>
  </w:num>
  <w:num w:numId="37">
    <w:abstractNumId w:val="7"/>
  </w:num>
  <w:num w:numId="38">
    <w:abstractNumId w:val="30"/>
  </w:num>
  <w:num w:numId="39">
    <w:abstractNumId w:val="17"/>
  </w:num>
  <w:num w:numId="40">
    <w:abstractNumId w:val="12"/>
  </w:num>
  <w:num w:numId="41">
    <w:abstractNumId w:val="27"/>
  </w:num>
  <w:num w:numId="42">
    <w:abstractNumId w:val="34"/>
  </w:num>
  <w:num w:numId="43">
    <w:abstractNumId w:val="41"/>
  </w:num>
  <w:num w:numId="44">
    <w:abstractNumId w:val="36"/>
  </w:num>
  <w:num w:numId="45">
    <w:abstractNumId w:val="33"/>
  </w:num>
  <w:num w:numId="46">
    <w:abstractNumId w:val="28"/>
  </w:num>
  <w:num w:numId="47">
    <w:abstractNumId w:val="35"/>
  </w:num>
  <w:num w:numId="48">
    <w:abstractNumId w:val="4"/>
  </w:num>
  <w:numIdMacAtCleanup w:val="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01"/>
    <w:rsid w:val="00001C3A"/>
    <w:rsid w:val="00002B5A"/>
    <w:rsid w:val="00002D11"/>
    <w:rsid w:val="00002EBD"/>
    <w:rsid w:val="000036B9"/>
    <w:rsid w:val="00003792"/>
    <w:rsid w:val="00003CC7"/>
    <w:rsid w:val="00003E56"/>
    <w:rsid w:val="000040B7"/>
    <w:rsid w:val="00004659"/>
    <w:rsid w:val="00004DED"/>
    <w:rsid w:val="00005C7A"/>
    <w:rsid w:val="00005CBE"/>
    <w:rsid w:val="00006215"/>
    <w:rsid w:val="00006554"/>
    <w:rsid w:val="000075CA"/>
    <w:rsid w:val="000079D5"/>
    <w:rsid w:val="00010805"/>
    <w:rsid w:val="000108EC"/>
    <w:rsid w:val="00011407"/>
    <w:rsid w:val="00011812"/>
    <w:rsid w:val="00011B16"/>
    <w:rsid w:val="00011D53"/>
    <w:rsid w:val="00012D21"/>
    <w:rsid w:val="00013003"/>
    <w:rsid w:val="0001573C"/>
    <w:rsid w:val="00015D50"/>
    <w:rsid w:val="0001636E"/>
    <w:rsid w:val="00016CF4"/>
    <w:rsid w:val="00017AE1"/>
    <w:rsid w:val="0002106A"/>
    <w:rsid w:val="000214BC"/>
    <w:rsid w:val="00021730"/>
    <w:rsid w:val="00022384"/>
    <w:rsid w:val="00022AD9"/>
    <w:rsid w:val="00022E4A"/>
    <w:rsid w:val="00022EF3"/>
    <w:rsid w:val="000234E7"/>
    <w:rsid w:val="000238EB"/>
    <w:rsid w:val="00023F46"/>
    <w:rsid w:val="00024533"/>
    <w:rsid w:val="00024860"/>
    <w:rsid w:val="000257E1"/>
    <w:rsid w:val="00025E96"/>
    <w:rsid w:val="0002674D"/>
    <w:rsid w:val="000269FD"/>
    <w:rsid w:val="00026BD7"/>
    <w:rsid w:val="000272E7"/>
    <w:rsid w:val="00027EB9"/>
    <w:rsid w:val="000302B9"/>
    <w:rsid w:val="000305A8"/>
    <w:rsid w:val="00030B11"/>
    <w:rsid w:val="00030B96"/>
    <w:rsid w:val="00031E8C"/>
    <w:rsid w:val="000329EE"/>
    <w:rsid w:val="00032B89"/>
    <w:rsid w:val="00033E3D"/>
    <w:rsid w:val="00034226"/>
    <w:rsid w:val="000357CB"/>
    <w:rsid w:val="00036A57"/>
    <w:rsid w:val="000376C4"/>
    <w:rsid w:val="00037779"/>
    <w:rsid w:val="00037D36"/>
    <w:rsid w:val="000405EE"/>
    <w:rsid w:val="000418EB"/>
    <w:rsid w:val="00042B6D"/>
    <w:rsid w:val="00043354"/>
    <w:rsid w:val="000439EF"/>
    <w:rsid w:val="00044145"/>
    <w:rsid w:val="00044296"/>
    <w:rsid w:val="0004499B"/>
    <w:rsid w:val="0004552E"/>
    <w:rsid w:val="000472AC"/>
    <w:rsid w:val="0004788F"/>
    <w:rsid w:val="00047969"/>
    <w:rsid w:val="00047C35"/>
    <w:rsid w:val="000504C9"/>
    <w:rsid w:val="0005051A"/>
    <w:rsid w:val="00050770"/>
    <w:rsid w:val="00050E6C"/>
    <w:rsid w:val="00051C7E"/>
    <w:rsid w:val="000521A7"/>
    <w:rsid w:val="00052268"/>
    <w:rsid w:val="00052A09"/>
    <w:rsid w:val="00052ABB"/>
    <w:rsid w:val="00052C13"/>
    <w:rsid w:val="000531CE"/>
    <w:rsid w:val="00053C29"/>
    <w:rsid w:val="000541D6"/>
    <w:rsid w:val="00054299"/>
    <w:rsid w:val="000544B4"/>
    <w:rsid w:val="00054C42"/>
    <w:rsid w:val="00056C26"/>
    <w:rsid w:val="00057732"/>
    <w:rsid w:val="000579A5"/>
    <w:rsid w:val="000601F3"/>
    <w:rsid w:val="000604A2"/>
    <w:rsid w:val="00060710"/>
    <w:rsid w:val="00061317"/>
    <w:rsid w:val="00061757"/>
    <w:rsid w:val="00062E24"/>
    <w:rsid w:val="000631E2"/>
    <w:rsid w:val="00063D20"/>
    <w:rsid w:val="00063EC5"/>
    <w:rsid w:val="00064445"/>
    <w:rsid w:val="00064546"/>
    <w:rsid w:val="00065B8B"/>
    <w:rsid w:val="000664C4"/>
    <w:rsid w:val="000671DA"/>
    <w:rsid w:val="000678DC"/>
    <w:rsid w:val="00067F13"/>
    <w:rsid w:val="000700CA"/>
    <w:rsid w:val="00070DA0"/>
    <w:rsid w:val="0007157C"/>
    <w:rsid w:val="000718C0"/>
    <w:rsid w:val="0007305B"/>
    <w:rsid w:val="00073DA9"/>
    <w:rsid w:val="00074C63"/>
    <w:rsid w:val="00075711"/>
    <w:rsid w:val="000759D4"/>
    <w:rsid w:val="00076359"/>
    <w:rsid w:val="00076BDA"/>
    <w:rsid w:val="00076EF4"/>
    <w:rsid w:val="0007799F"/>
    <w:rsid w:val="00077E57"/>
    <w:rsid w:val="00077ED5"/>
    <w:rsid w:val="00080281"/>
    <w:rsid w:val="00080B39"/>
    <w:rsid w:val="00081584"/>
    <w:rsid w:val="0008191A"/>
    <w:rsid w:val="00082220"/>
    <w:rsid w:val="000826CA"/>
    <w:rsid w:val="00082CEC"/>
    <w:rsid w:val="0008357B"/>
    <w:rsid w:val="000836E4"/>
    <w:rsid w:val="00083BCB"/>
    <w:rsid w:val="00084191"/>
    <w:rsid w:val="000842F9"/>
    <w:rsid w:val="0008466C"/>
    <w:rsid w:val="000867DB"/>
    <w:rsid w:val="00090554"/>
    <w:rsid w:val="0009094A"/>
    <w:rsid w:val="000923FD"/>
    <w:rsid w:val="00092693"/>
    <w:rsid w:val="00092AF8"/>
    <w:rsid w:val="00093396"/>
    <w:rsid w:val="000937CD"/>
    <w:rsid w:val="00093972"/>
    <w:rsid w:val="00093D99"/>
    <w:rsid w:val="00094BBB"/>
    <w:rsid w:val="00095DCB"/>
    <w:rsid w:val="00096230"/>
    <w:rsid w:val="000969F6"/>
    <w:rsid w:val="00096D36"/>
    <w:rsid w:val="00096D90"/>
    <w:rsid w:val="00096E4C"/>
    <w:rsid w:val="00097545"/>
    <w:rsid w:val="000A1019"/>
    <w:rsid w:val="000A1ED2"/>
    <w:rsid w:val="000A2398"/>
    <w:rsid w:val="000A27E3"/>
    <w:rsid w:val="000A2830"/>
    <w:rsid w:val="000A41B7"/>
    <w:rsid w:val="000A4EAB"/>
    <w:rsid w:val="000A538C"/>
    <w:rsid w:val="000A6321"/>
    <w:rsid w:val="000A6394"/>
    <w:rsid w:val="000A7129"/>
    <w:rsid w:val="000A7ED1"/>
    <w:rsid w:val="000B0041"/>
    <w:rsid w:val="000B2D30"/>
    <w:rsid w:val="000B329A"/>
    <w:rsid w:val="000B39A7"/>
    <w:rsid w:val="000B4A52"/>
    <w:rsid w:val="000B4A66"/>
    <w:rsid w:val="000B4AE2"/>
    <w:rsid w:val="000B5124"/>
    <w:rsid w:val="000B5CF3"/>
    <w:rsid w:val="000B6929"/>
    <w:rsid w:val="000B78E4"/>
    <w:rsid w:val="000B7FED"/>
    <w:rsid w:val="000C01B9"/>
    <w:rsid w:val="000C038A"/>
    <w:rsid w:val="000C193A"/>
    <w:rsid w:val="000C1AAB"/>
    <w:rsid w:val="000C275C"/>
    <w:rsid w:val="000C4F49"/>
    <w:rsid w:val="000C5B94"/>
    <w:rsid w:val="000C5DA5"/>
    <w:rsid w:val="000C6247"/>
    <w:rsid w:val="000C63B7"/>
    <w:rsid w:val="000C6598"/>
    <w:rsid w:val="000C7522"/>
    <w:rsid w:val="000C770A"/>
    <w:rsid w:val="000C78FC"/>
    <w:rsid w:val="000D0066"/>
    <w:rsid w:val="000D0824"/>
    <w:rsid w:val="000D1F91"/>
    <w:rsid w:val="000D2022"/>
    <w:rsid w:val="000D220C"/>
    <w:rsid w:val="000D2B47"/>
    <w:rsid w:val="000D3240"/>
    <w:rsid w:val="000D36DF"/>
    <w:rsid w:val="000D3C21"/>
    <w:rsid w:val="000D41D1"/>
    <w:rsid w:val="000D4354"/>
    <w:rsid w:val="000D45C4"/>
    <w:rsid w:val="000D5243"/>
    <w:rsid w:val="000D5BBF"/>
    <w:rsid w:val="000E07AB"/>
    <w:rsid w:val="000E1175"/>
    <w:rsid w:val="000E1328"/>
    <w:rsid w:val="000E3B8F"/>
    <w:rsid w:val="000E3DA3"/>
    <w:rsid w:val="000E42D9"/>
    <w:rsid w:val="000E4BEE"/>
    <w:rsid w:val="000E55C6"/>
    <w:rsid w:val="000E601E"/>
    <w:rsid w:val="000E602D"/>
    <w:rsid w:val="000E6D63"/>
    <w:rsid w:val="000E7E55"/>
    <w:rsid w:val="000F0299"/>
    <w:rsid w:val="000F08E8"/>
    <w:rsid w:val="000F24E3"/>
    <w:rsid w:val="000F353C"/>
    <w:rsid w:val="000F369E"/>
    <w:rsid w:val="000F3AB7"/>
    <w:rsid w:val="000F3C40"/>
    <w:rsid w:val="000F4AAC"/>
    <w:rsid w:val="000F5639"/>
    <w:rsid w:val="000F5EF1"/>
    <w:rsid w:val="000F6151"/>
    <w:rsid w:val="000F6163"/>
    <w:rsid w:val="000F64A7"/>
    <w:rsid w:val="000F68D4"/>
    <w:rsid w:val="000F7343"/>
    <w:rsid w:val="000F7855"/>
    <w:rsid w:val="00100D95"/>
    <w:rsid w:val="00101E70"/>
    <w:rsid w:val="0010232C"/>
    <w:rsid w:val="0010295D"/>
    <w:rsid w:val="00102AB4"/>
    <w:rsid w:val="00104F0C"/>
    <w:rsid w:val="0010521A"/>
    <w:rsid w:val="00105425"/>
    <w:rsid w:val="00105E38"/>
    <w:rsid w:val="001077E9"/>
    <w:rsid w:val="00107C98"/>
    <w:rsid w:val="00110CB3"/>
    <w:rsid w:val="00111FC8"/>
    <w:rsid w:val="001129D5"/>
    <w:rsid w:val="00112C48"/>
    <w:rsid w:val="00112C9C"/>
    <w:rsid w:val="001134F4"/>
    <w:rsid w:val="00113E7B"/>
    <w:rsid w:val="001141D1"/>
    <w:rsid w:val="001145E1"/>
    <w:rsid w:val="00114FCF"/>
    <w:rsid w:val="00115C34"/>
    <w:rsid w:val="00116546"/>
    <w:rsid w:val="00116BAD"/>
    <w:rsid w:val="00120DF1"/>
    <w:rsid w:val="00120F3B"/>
    <w:rsid w:val="00121DE7"/>
    <w:rsid w:val="00122153"/>
    <w:rsid w:val="00122ACD"/>
    <w:rsid w:val="00122FD1"/>
    <w:rsid w:val="001232EF"/>
    <w:rsid w:val="00123704"/>
    <w:rsid w:val="00124CF7"/>
    <w:rsid w:val="0012568F"/>
    <w:rsid w:val="00130026"/>
    <w:rsid w:val="001303D7"/>
    <w:rsid w:val="00130B2C"/>
    <w:rsid w:val="00130F83"/>
    <w:rsid w:val="001318D8"/>
    <w:rsid w:val="00131944"/>
    <w:rsid w:val="00131AA7"/>
    <w:rsid w:val="00131E48"/>
    <w:rsid w:val="00132745"/>
    <w:rsid w:val="001337D6"/>
    <w:rsid w:val="001337EF"/>
    <w:rsid w:val="0013572A"/>
    <w:rsid w:val="00135815"/>
    <w:rsid w:val="00135ABD"/>
    <w:rsid w:val="00135E50"/>
    <w:rsid w:val="00136DC3"/>
    <w:rsid w:val="00136DD9"/>
    <w:rsid w:val="001374AF"/>
    <w:rsid w:val="001374FF"/>
    <w:rsid w:val="00141C25"/>
    <w:rsid w:val="0014221B"/>
    <w:rsid w:val="001425B0"/>
    <w:rsid w:val="00142643"/>
    <w:rsid w:val="001426A8"/>
    <w:rsid w:val="00142A3B"/>
    <w:rsid w:val="00142E94"/>
    <w:rsid w:val="0014315F"/>
    <w:rsid w:val="00143251"/>
    <w:rsid w:val="0014349C"/>
    <w:rsid w:val="001438CC"/>
    <w:rsid w:val="001449F9"/>
    <w:rsid w:val="00145A32"/>
    <w:rsid w:val="00145D43"/>
    <w:rsid w:val="00146372"/>
    <w:rsid w:val="0014646C"/>
    <w:rsid w:val="001467DA"/>
    <w:rsid w:val="00146955"/>
    <w:rsid w:val="00146AD2"/>
    <w:rsid w:val="00147CAD"/>
    <w:rsid w:val="00150061"/>
    <w:rsid w:val="00150912"/>
    <w:rsid w:val="00150BD1"/>
    <w:rsid w:val="0015157F"/>
    <w:rsid w:val="00151BAF"/>
    <w:rsid w:val="00151F35"/>
    <w:rsid w:val="0015206B"/>
    <w:rsid w:val="0015236F"/>
    <w:rsid w:val="00152791"/>
    <w:rsid w:val="00152989"/>
    <w:rsid w:val="001532F4"/>
    <w:rsid w:val="0015401A"/>
    <w:rsid w:val="00154057"/>
    <w:rsid w:val="00154196"/>
    <w:rsid w:val="00154325"/>
    <w:rsid w:val="00154BD7"/>
    <w:rsid w:val="0015568C"/>
    <w:rsid w:val="00156ED5"/>
    <w:rsid w:val="00157115"/>
    <w:rsid w:val="00157802"/>
    <w:rsid w:val="0016017A"/>
    <w:rsid w:val="00160290"/>
    <w:rsid w:val="00160CB4"/>
    <w:rsid w:val="00161E37"/>
    <w:rsid w:val="00162163"/>
    <w:rsid w:val="001629E9"/>
    <w:rsid w:val="00162D79"/>
    <w:rsid w:val="00163CA8"/>
    <w:rsid w:val="00163E50"/>
    <w:rsid w:val="00163EE4"/>
    <w:rsid w:val="00164264"/>
    <w:rsid w:val="001642FF"/>
    <w:rsid w:val="00165CDB"/>
    <w:rsid w:val="00166174"/>
    <w:rsid w:val="00166B70"/>
    <w:rsid w:val="00166EC7"/>
    <w:rsid w:val="00167FE6"/>
    <w:rsid w:val="001700DD"/>
    <w:rsid w:val="0017051E"/>
    <w:rsid w:val="00171835"/>
    <w:rsid w:val="00171B4B"/>
    <w:rsid w:val="00171D29"/>
    <w:rsid w:val="001723EE"/>
    <w:rsid w:val="00173223"/>
    <w:rsid w:val="001752FB"/>
    <w:rsid w:val="00175B7D"/>
    <w:rsid w:val="00175D1F"/>
    <w:rsid w:val="00176EAF"/>
    <w:rsid w:val="00177420"/>
    <w:rsid w:val="0017779E"/>
    <w:rsid w:val="0017789F"/>
    <w:rsid w:val="00177C90"/>
    <w:rsid w:val="00180AF8"/>
    <w:rsid w:val="001826DB"/>
    <w:rsid w:val="0018274E"/>
    <w:rsid w:val="00182784"/>
    <w:rsid w:val="00182CE8"/>
    <w:rsid w:val="001837FA"/>
    <w:rsid w:val="00183A6E"/>
    <w:rsid w:val="0018494D"/>
    <w:rsid w:val="00184966"/>
    <w:rsid w:val="00184CDC"/>
    <w:rsid w:val="001906CE"/>
    <w:rsid w:val="00191E3C"/>
    <w:rsid w:val="00191E40"/>
    <w:rsid w:val="001927E0"/>
    <w:rsid w:val="00192C46"/>
    <w:rsid w:val="00193DA8"/>
    <w:rsid w:val="00194BAA"/>
    <w:rsid w:val="00194E18"/>
    <w:rsid w:val="0019595A"/>
    <w:rsid w:val="00195A0D"/>
    <w:rsid w:val="00195A4A"/>
    <w:rsid w:val="00195C3A"/>
    <w:rsid w:val="00197C3F"/>
    <w:rsid w:val="001A047B"/>
    <w:rsid w:val="001A08B3"/>
    <w:rsid w:val="001A1D32"/>
    <w:rsid w:val="001A208A"/>
    <w:rsid w:val="001A2E06"/>
    <w:rsid w:val="001A3403"/>
    <w:rsid w:val="001A3881"/>
    <w:rsid w:val="001A3A83"/>
    <w:rsid w:val="001A3BA3"/>
    <w:rsid w:val="001A40B4"/>
    <w:rsid w:val="001A41D1"/>
    <w:rsid w:val="001A443A"/>
    <w:rsid w:val="001A6726"/>
    <w:rsid w:val="001A675C"/>
    <w:rsid w:val="001A7B60"/>
    <w:rsid w:val="001B16D8"/>
    <w:rsid w:val="001B37A3"/>
    <w:rsid w:val="001B38B8"/>
    <w:rsid w:val="001B3A6F"/>
    <w:rsid w:val="001B46CD"/>
    <w:rsid w:val="001B50F6"/>
    <w:rsid w:val="001B52F0"/>
    <w:rsid w:val="001B5FFB"/>
    <w:rsid w:val="001B69B5"/>
    <w:rsid w:val="001B6A8C"/>
    <w:rsid w:val="001B7088"/>
    <w:rsid w:val="001B7A65"/>
    <w:rsid w:val="001B7FAE"/>
    <w:rsid w:val="001C0D07"/>
    <w:rsid w:val="001C1557"/>
    <w:rsid w:val="001C19B2"/>
    <w:rsid w:val="001C19DC"/>
    <w:rsid w:val="001C1A35"/>
    <w:rsid w:val="001C2F2B"/>
    <w:rsid w:val="001C2FDD"/>
    <w:rsid w:val="001C3053"/>
    <w:rsid w:val="001C3C74"/>
    <w:rsid w:val="001C3D7A"/>
    <w:rsid w:val="001C4CF8"/>
    <w:rsid w:val="001C5274"/>
    <w:rsid w:val="001C530A"/>
    <w:rsid w:val="001C5FCF"/>
    <w:rsid w:val="001C62C7"/>
    <w:rsid w:val="001C6764"/>
    <w:rsid w:val="001C67F3"/>
    <w:rsid w:val="001C6800"/>
    <w:rsid w:val="001C6884"/>
    <w:rsid w:val="001C797D"/>
    <w:rsid w:val="001C7F48"/>
    <w:rsid w:val="001D005E"/>
    <w:rsid w:val="001D09E1"/>
    <w:rsid w:val="001D0B1B"/>
    <w:rsid w:val="001D21B1"/>
    <w:rsid w:val="001D276B"/>
    <w:rsid w:val="001D28F3"/>
    <w:rsid w:val="001D297E"/>
    <w:rsid w:val="001D2EEC"/>
    <w:rsid w:val="001D3561"/>
    <w:rsid w:val="001D3E34"/>
    <w:rsid w:val="001D4E40"/>
    <w:rsid w:val="001D524B"/>
    <w:rsid w:val="001D59A6"/>
    <w:rsid w:val="001D5A33"/>
    <w:rsid w:val="001D61BD"/>
    <w:rsid w:val="001D6BB6"/>
    <w:rsid w:val="001D745D"/>
    <w:rsid w:val="001D7470"/>
    <w:rsid w:val="001E01FC"/>
    <w:rsid w:val="001E13B4"/>
    <w:rsid w:val="001E16E4"/>
    <w:rsid w:val="001E1724"/>
    <w:rsid w:val="001E24F6"/>
    <w:rsid w:val="001E34AD"/>
    <w:rsid w:val="001E3F4B"/>
    <w:rsid w:val="001E41F3"/>
    <w:rsid w:val="001E4866"/>
    <w:rsid w:val="001E5390"/>
    <w:rsid w:val="001E54E8"/>
    <w:rsid w:val="001E599E"/>
    <w:rsid w:val="001E6297"/>
    <w:rsid w:val="001E64CA"/>
    <w:rsid w:val="001E64DA"/>
    <w:rsid w:val="001E6560"/>
    <w:rsid w:val="001E6DD3"/>
    <w:rsid w:val="001E70CA"/>
    <w:rsid w:val="001E717D"/>
    <w:rsid w:val="001E7323"/>
    <w:rsid w:val="001E7BAF"/>
    <w:rsid w:val="001E7E88"/>
    <w:rsid w:val="001F1026"/>
    <w:rsid w:val="001F1E44"/>
    <w:rsid w:val="001F45E6"/>
    <w:rsid w:val="001F4AF0"/>
    <w:rsid w:val="001F5964"/>
    <w:rsid w:val="001F75DB"/>
    <w:rsid w:val="001F78BD"/>
    <w:rsid w:val="001F7932"/>
    <w:rsid w:val="001F7B8E"/>
    <w:rsid w:val="001F7CBE"/>
    <w:rsid w:val="00200253"/>
    <w:rsid w:val="00202263"/>
    <w:rsid w:val="0020232E"/>
    <w:rsid w:val="002027B7"/>
    <w:rsid w:val="00202ABC"/>
    <w:rsid w:val="0020353E"/>
    <w:rsid w:val="00204384"/>
    <w:rsid w:val="0020466F"/>
    <w:rsid w:val="00205DED"/>
    <w:rsid w:val="00206180"/>
    <w:rsid w:val="002067F7"/>
    <w:rsid w:val="0020694C"/>
    <w:rsid w:val="00206B94"/>
    <w:rsid w:val="00206E0C"/>
    <w:rsid w:val="002072D2"/>
    <w:rsid w:val="00207482"/>
    <w:rsid w:val="00207C27"/>
    <w:rsid w:val="00210933"/>
    <w:rsid w:val="00211A39"/>
    <w:rsid w:val="00212CA0"/>
    <w:rsid w:val="00212D1A"/>
    <w:rsid w:val="00212E57"/>
    <w:rsid w:val="002136F0"/>
    <w:rsid w:val="00213B1B"/>
    <w:rsid w:val="002147FC"/>
    <w:rsid w:val="00215005"/>
    <w:rsid w:val="0021598A"/>
    <w:rsid w:val="00215A3B"/>
    <w:rsid w:val="0021601F"/>
    <w:rsid w:val="002168A3"/>
    <w:rsid w:val="00217043"/>
    <w:rsid w:val="002177A0"/>
    <w:rsid w:val="00217F27"/>
    <w:rsid w:val="00220745"/>
    <w:rsid w:val="002211E6"/>
    <w:rsid w:val="00221E5B"/>
    <w:rsid w:val="0022488D"/>
    <w:rsid w:val="00224897"/>
    <w:rsid w:val="00224BFA"/>
    <w:rsid w:val="00225263"/>
    <w:rsid w:val="00226D3B"/>
    <w:rsid w:val="0022740E"/>
    <w:rsid w:val="002275DC"/>
    <w:rsid w:val="002301BA"/>
    <w:rsid w:val="002309F9"/>
    <w:rsid w:val="002311F0"/>
    <w:rsid w:val="002316F7"/>
    <w:rsid w:val="00231702"/>
    <w:rsid w:val="00231CBE"/>
    <w:rsid w:val="00231E30"/>
    <w:rsid w:val="002326C5"/>
    <w:rsid w:val="0023345D"/>
    <w:rsid w:val="0023492C"/>
    <w:rsid w:val="00235CA8"/>
    <w:rsid w:val="00235DCE"/>
    <w:rsid w:val="002361DA"/>
    <w:rsid w:val="00237333"/>
    <w:rsid w:val="00237DBB"/>
    <w:rsid w:val="0024064D"/>
    <w:rsid w:val="00240840"/>
    <w:rsid w:val="0024260B"/>
    <w:rsid w:val="00242978"/>
    <w:rsid w:val="00242983"/>
    <w:rsid w:val="00242F8F"/>
    <w:rsid w:val="00243530"/>
    <w:rsid w:val="00243F08"/>
    <w:rsid w:val="002441D2"/>
    <w:rsid w:val="002443A8"/>
    <w:rsid w:val="00244FA2"/>
    <w:rsid w:val="00246D73"/>
    <w:rsid w:val="00247579"/>
    <w:rsid w:val="00251214"/>
    <w:rsid w:val="00251F97"/>
    <w:rsid w:val="0025273B"/>
    <w:rsid w:val="00253D55"/>
    <w:rsid w:val="00253EEA"/>
    <w:rsid w:val="002543F5"/>
    <w:rsid w:val="002545F7"/>
    <w:rsid w:val="0025565B"/>
    <w:rsid w:val="002559AE"/>
    <w:rsid w:val="002564CA"/>
    <w:rsid w:val="00256EC4"/>
    <w:rsid w:val="0026004D"/>
    <w:rsid w:val="002604AD"/>
    <w:rsid w:val="00261EB0"/>
    <w:rsid w:val="00262A22"/>
    <w:rsid w:val="00262BAA"/>
    <w:rsid w:val="00262D4E"/>
    <w:rsid w:val="002640DD"/>
    <w:rsid w:val="00264ED1"/>
    <w:rsid w:val="002658F6"/>
    <w:rsid w:val="0027054C"/>
    <w:rsid w:val="0027067D"/>
    <w:rsid w:val="00270B34"/>
    <w:rsid w:val="00271249"/>
    <w:rsid w:val="00271C13"/>
    <w:rsid w:val="00271F61"/>
    <w:rsid w:val="00272039"/>
    <w:rsid w:val="00272B22"/>
    <w:rsid w:val="002732CC"/>
    <w:rsid w:val="00274006"/>
    <w:rsid w:val="00274DCA"/>
    <w:rsid w:val="00275166"/>
    <w:rsid w:val="00275A00"/>
    <w:rsid w:val="00275D12"/>
    <w:rsid w:val="00275E00"/>
    <w:rsid w:val="00276172"/>
    <w:rsid w:val="00276407"/>
    <w:rsid w:val="0027643A"/>
    <w:rsid w:val="0027675A"/>
    <w:rsid w:val="00277BCE"/>
    <w:rsid w:val="00277DBC"/>
    <w:rsid w:val="002811A8"/>
    <w:rsid w:val="0028171D"/>
    <w:rsid w:val="00281AC9"/>
    <w:rsid w:val="00281D9E"/>
    <w:rsid w:val="002820F3"/>
    <w:rsid w:val="0028319F"/>
    <w:rsid w:val="002833F2"/>
    <w:rsid w:val="00283752"/>
    <w:rsid w:val="00284FEB"/>
    <w:rsid w:val="0028570E"/>
    <w:rsid w:val="00285859"/>
    <w:rsid w:val="002860C4"/>
    <w:rsid w:val="002867E3"/>
    <w:rsid w:val="002907D0"/>
    <w:rsid w:val="00290837"/>
    <w:rsid w:val="00291EF6"/>
    <w:rsid w:val="002927C0"/>
    <w:rsid w:val="002946D3"/>
    <w:rsid w:val="00294A49"/>
    <w:rsid w:val="00296185"/>
    <w:rsid w:val="0029674A"/>
    <w:rsid w:val="00296C92"/>
    <w:rsid w:val="002973FB"/>
    <w:rsid w:val="002974F5"/>
    <w:rsid w:val="00297D91"/>
    <w:rsid w:val="00297F71"/>
    <w:rsid w:val="002A002E"/>
    <w:rsid w:val="002A05EF"/>
    <w:rsid w:val="002A1830"/>
    <w:rsid w:val="002A3127"/>
    <w:rsid w:val="002A318A"/>
    <w:rsid w:val="002A3E64"/>
    <w:rsid w:val="002A3F28"/>
    <w:rsid w:val="002A4329"/>
    <w:rsid w:val="002A4531"/>
    <w:rsid w:val="002A45DD"/>
    <w:rsid w:val="002A4F19"/>
    <w:rsid w:val="002A5E5F"/>
    <w:rsid w:val="002A7011"/>
    <w:rsid w:val="002A74BD"/>
    <w:rsid w:val="002A78EF"/>
    <w:rsid w:val="002A7F3F"/>
    <w:rsid w:val="002A7F66"/>
    <w:rsid w:val="002B0A01"/>
    <w:rsid w:val="002B0B09"/>
    <w:rsid w:val="002B136D"/>
    <w:rsid w:val="002B2173"/>
    <w:rsid w:val="002B265A"/>
    <w:rsid w:val="002B2ACD"/>
    <w:rsid w:val="002B3BE7"/>
    <w:rsid w:val="002B4CC9"/>
    <w:rsid w:val="002B542A"/>
    <w:rsid w:val="002B5741"/>
    <w:rsid w:val="002B5870"/>
    <w:rsid w:val="002B6FD3"/>
    <w:rsid w:val="002B71EB"/>
    <w:rsid w:val="002B727B"/>
    <w:rsid w:val="002C0225"/>
    <w:rsid w:val="002C0D8C"/>
    <w:rsid w:val="002C1415"/>
    <w:rsid w:val="002C1B9A"/>
    <w:rsid w:val="002C247F"/>
    <w:rsid w:val="002C2813"/>
    <w:rsid w:val="002C2C12"/>
    <w:rsid w:val="002C2CA6"/>
    <w:rsid w:val="002C2CEC"/>
    <w:rsid w:val="002C2FB0"/>
    <w:rsid w:val="002C39C0"/>
    <w:rsid w:val="002C3DEF"/>
    <w:rsid w:val="002C4C85"/>
    <w:rsid w:val="002C58B6"/>
    <w:rsid w:val="002C59C2"/>
    <w:rsid w:val="002C5E29"/>
    <w:rsid w:val="002C5E3A"/>
    <w:rsid w:val="002C64E4"/>
    <w:rsid w:val="002C7284"/>
    <w:rsid w:val="002C7DEE"/>
    <w:rsid w:val="002D00DF"/>
    <w:rsid w:val="002D042A"/>
    <w:rsid w:val="002D07C3"/>
    <w:rsid w:val="002D1404"/>
    <w:rsid w:val="002D187B"/>
    <w:rsid w:val="002D2219"/>
    <w:rsid w:val="002D2557"/>
    <w:rsid w:val="002D25A1"/>
    <w:rsid w:val="002D2E67"/>
    <w:rsid w:val="002D391F"/>
    <w:rsid w:val="002D426C"/>
    <w:rsid w:val="002D5895"/>
    <w:rsid w:val="002E0C3C"/>
    <w:rsid w:val="002E2392"/>
    <w:rsid w:val="002E2D32"/>
    <w:rsid w:val="002E30BB"/>
    <w:rsid w:val="002E4AA2"/>
    <w:rsid w:val="002E4D56"/>
    <w:rsid w:val="002E5543"/>
    <w:rsid w:val="002E653C"/>
    <w:rsid w:val="002E7112"/>
    <w:rsid w:val="002E7900"/>
    <w:rsid w:val="002F006F"/>
    <w:rsid w:val="002F0571"/>
    <w:rsid w:val="002F1070"/>
    <w:rsid w:val="002F3316"/>
    <w:rsid w:val="002F4EE8"/>
    <w:rsid w:val="002F565F"/>
    <w:rsid w:val="002F6217"/>
    <w:rsid w:val="002F7770"/>
    <w:rsid w:val="0030043A"/>
    <w:rsid w:val="00300981"/>
    <w:rsid w:val="0030264B"/>
    <w:rsid w:val="00303023"/>
    <w:rsid w:val="0030324D"/>
    <w:rsid w:val="003032E2"/>
    <w:rsid w:val="0030334C"/>
    <w:rsid w:val="0030348B"/>
    <w:rsid w:val="0030377A"/>
    <w:rsid w:val="00305409"/>
    <w:rsid w:val="00305901"/>
    <w:rsid w:val="003065D8"/>
    <w:rsid w:val="00306FA1"/>
    <w:rsid w:val="00307E42"/>
    <w:rsid w:val="003103C7"/>
    <w:rsid w:val="00310A5D"/>
    <w:rsid w:val="003123BA"/>
    <w:rsid w:val="003124A3"/>
    <w:rsid w:val="00313148"/>
    <w:rsid w:val="00313740"/>
    <w:rsid w:val="00313EE0"/>
    <w:rsid w:val="00314A2F"/>
    <w:rsid w:val="003152E9"/>
    <w:rsid w:val="00315649"/>
    <w:rsid w:val="003157A7"/>
    <w:rsid w:val="0031594F"/>
    <w:rsid w:val="00315F92"/>
    <w:rsid w:val="00316757"/>
    <w:rsid w:val="00316D92"/>
    <w:rsid w:val="0031782A"/>
    <w:rsid w:val="00317A36"/>
    <w:rsid w:val="0032004A"/>
    <w:rsid w:val="00320DF1"/>
    <w:rsid w:val="0032208D"/>
    <w:rsid w:val="00322A8A"/>
    <w:rsid w:val="00323565"/>
    <w:rsid w:val="0032383D"/>
    <w:rsid w:val="00324C71"/>
    <w:rsid w:val="00325059"/>
    <w:rsid w:val="003268C7"/>
    <w:rsid w:val="00326AED"/>
    <w:rsid w:val="00326F90"/>
    <w:rsid w:val="0032782D"/>
    <w:rsid w:val="00327DF1"/>
    <w:rsid w:val="0033019A"/>
    <w:rsid w:val="003302BE"/>
    <w:rsid w:val="0033064C"/>
    <w:rsid w:val="00330713"/>
    <w:rsid w:val="00330BEA"/>
    <w:rsid w:val="00330EAF"/>
    <w:rsid w:val="00332649"/>
    <w:rsid w:val="00332702"/>
    <w:rsid w:val="0033296D"/>
    <w:rsid w:val="00334212"/>
    <w:rsid w:val="003342EF"/>
    <w:rsid w:val="0033460D"/>
    <w:rsid w:val="00335C37"/>
    <w:rsid w:val="00335FE7"/>
    <w:rsid w:val="00336139"/>
    <w:rsid w:val="003363E3"/>
    <w:rsid w:val="00336E0A"/>
    <w:rsid w:val="003400BC"/>
    <w:rsid w:val="00340637"/>
    <w:rsid w:val="00340CEF"/>
    <w:rsid w:val="003433C3"/>
    <w:rsid w:val="003446CA"/>
    <w:rsid w:val="00345E03"/>
    <w:rsid w:val="0034637F"/>
    <w:rsid w:val="003464CD"/>
    <w:rsid w:val="00346C30"/>
    <w:rsid w:val="00347903"/>
    <w:rsid w:val="00352173"/>
    <w:rsid w:val="003521CA"/>
    <w:rsid w:val="0035224E"/>
    <w:rsid w:val="00353198"/>
    <w:rsid w:val="00353497"/>
    <w:rsid w:val="003535C5"/>
    <w:rsid w:val="003536C7"/>
    <w:rsid w:val="0035420E"/>
    <w:rsid w:val="00354535"/>
    <w:rsid w:val="003558CB"/>
    <w:rsid w:val="00355B95"/>
    <w:rsid w:val="003571FF"/>
    <w:rsid w:val="00357566"/>
    <w:rsid w:val="00357665"/>
    <w:rsid w:val="003609EF"/>
    <w:rsid w:val="00360BED"/>
    <w:rsid w:val="00361BC8"/>
    <w:rsid w:val="0036231A"/>
    <w:rsid w:val="003624B1"/>
    <w:rsid w:val="003640F6"/>
    <w:rsid w:val="00365B87"/>
    <w:rsid w:val="00366358"/>
    <w:rsid w:val="003669F2"/>
    <w:rsid w:val="00366AF7"/>
    <w:rsid w:val="00367003"/>
    <w:rsid w:val="00367F53"/>
    <w:rsid w:val="00370247"/>
    <w:rsid w:val="00370DCC"/>
    <w:rsid w:val="003712C3"/>
    <w:rsid w:val="0037175B"/>
    <w:rsid w:val="00371C7C"/>
    <w:rsid w:val="00371DFB"/>
    <w:rsid w:val="00372281"/>
    <w:rsid w:val="00372641"/>
    <w:rsid w:val="003738CE"/>
    <w:rsid w:val="00374162"/>
    <w:rsid w:val="00375822"/>
    <w:rsid w:val="003758BF"/>
    <w:rsid w:val="003777CE"/>
    <w:rsid w:val="0037793D"/>
    <w:rsid w:val="0038061A"/>
    <w:rsid w:val="0038181D"/>
    <w:rsid w:val="00382504"/>
    <w:rsid w:val="003826DF"/>
    <w:rsid w:val="00382DF5"/>
    <w:rsid w:val="003848F0"/>
    <w:rsid w:val="0038566B"/>
    <w:rsid w:val="00385673"/>
    <w:rsid w:val="00385A04"/>
    <w:rsid w:val="00385C70"/>
    <w:rsid w:val="003866E8"/>
    <w:rsid w:val="0038769D"/>
    <w:rsid w:val="00387981"/>
    <w:rsid w:val="0039021C"/>
    <w:rsid w:val="00390228"/>
    <w:rsid w:val="003915D5"/>
    <w:rsid w:val="003923B6"/>
    <w:rsid w:val="00392BDE"/>
    <w:rsid w:val="00392DE9"/>
    <w:rsid w:val="00393338"/>
    <w:rsid w:val="003936AC"/>
    <w:rsid w:val="003957E5"/>
    <w:rsid w:val="00395BD3"/>
    <w:rsid w:val="003961A5"/>
    <w:rsid w:val="003966B3"/>
    <w:rsid w:val="00396BC3"/>
    <w:rsid w:val="00397D30"/>
    <w:rsid w:val="00397F4B"/>
    <w:rsid w:val="003A0261"/>
    <w:rsid w:val="003A046C"/>
    <w:rsid w:val="003A0D50"/>
    <w:rsid w:val="003A154A"/>
    <w:rsid w:val="003A1619"/>
    <w:rsid w:val="003A4C72"/>
    <w:rsid w:val="003A535E"/>
    <w:rsid w:val="003A7B15"/>
    <w:rsid w:val="003A7FE9"/>
    <w:rsid w:val="003B0174"/>
    <w:rsid w:val="003B0283"/>
    <w:rsid w:val="003B10EE"/>
    <w:rsid w:val="003B1D81"/>
    <w:rsid w:val="003B2A7F"/>
    <w:rsid w:val="003B3065"/>
    <w:rsid w:val="003B3ACA"/>
    <w:rsid w:val="003B3B98"/>
    <w:rsid w:val="003B4B02"/>
    <w:rsid w:val="003B536C"/>
    <w:rsid w:val="003B5441"/>
    <w:rsid w:val="003B56D2"/>
    <w:rsid w:val="003B619B"/>
    <w:rsid w:val="003B68EC"/>
    <w:rsid w:val="003B700E"/>
    <w:rsid w:val="003B7511"/>
    <w:rsid w:val="003B7B2B"/>
    <w:rsid w:val="003C0576"/>
    <w:rsid w:val="003C0A83"/>
    <w:rsid w:val="003C0AAC"/>
    <w:rsid w:val="003C0DCA"/>
    <w:rsid w:val="003C147B"/>
    <w:rsid w:val="003C1EEC"/>
    <w:rsid w:val="003C2D3A"/>
    <w:rsid w:val="003C2E21"/>
    <w:rsid w:val="003C31F4"/>
    <w:rsid w:val="003C39F0"/>
    <w:rsid w:val="003C43F4"/>
    <w:rsid w:val="003C4D16"/>
    <w:rsid w:val="003C5F67"/>
    <w:rsid w:val="003C5FDD"/>
    <w:rsid w:val="003C6737"/>
    <w:rsid w:val="003C7442"/>
    <w:rsid w:val="003C798C"/>
    <w:rsid w:val="003C7FC8"/>
    <w:rsid w:val="003D0629"/>
    <w:rsid w:val="003D07A3"/>
    <w:rsid w:val="003D1909"/>
    <w:rsid w:val="003D273B"/>
    <w:rsid w:val="003D31FC"/>
    <w:rsid w:val="003D350A"/>
    <w:rsid w:val="003D383A"/>
    <w:rsid w:val="003D3843"/>
    <w:rsid w:val="003D3B03"/>
    <w:rsid w:val="003D4738"/>
    <w:rsid w:val="003D5B49"/>
    <w:rsid w:val="003D5F4E"/>
    <w:rsid w:val="003D6258"/>
    <w:rsid w:val="003D6637"/>
    <w:rsid w:val="003D782A"/>
    <w:rsid w:val="003E0159"/>
    <w:rsid w:val="003E0C86"/>
    <w:rsid w:val="003E0CAE"/>
    <w:rsid w:val="003E1032"/>
    <w:rsid w:val="003E14CF"/>
    <w:rsid w:val="003E17D6"/>
    <w:rsid w:val="003E1A36"/>
    <w:rsid w:val="003E2C42"/>
    <w:rsid w:val="003E2D98"/>
    <w:rsid w:val="003E2EBE"/>
    <w:rsid w:val="003E31AC"/>
    <w:rsid w:val="003E40FC"/>
    <w:rsid w:val="003E4AE7"/>
    <w:rsid w:val="003E73E2"/>
    <w:rsid w:val="003E7624"/>
    <w:rsid w:val="003E791A"/>
    <w:rsid w:val="003F0276"/>
    <w:rsid w:val="003F064C"/>
    <w:rsid w:val="003F0EFB"/>
    <w:rsid w:val="003F1B06"/>
    <w:rsid w:val="003F2933"/>
    <w:rsid w:val="003F2E97"/>
    <w:rsid w:val="003F305C"/>
    <w:rsid w:val="003F3832"/>
    <w:rsid w:val="003F3846"/>
    <w:rsid w:val="003F3C98"/>
    <w:rsid w:val="003F3DA3"/>
    <w:rsid w:val="003F3FE8"/>
    <w:rsid w:val="003F40E1"/>
    <w:rsid w:val="003F6317"/>
    <w:rsid w:val="003F67BA"/>
    <w:rsid w:val="003F6B82"/>
    <w:rsid w:val="003F76AE"/>
    <w:rsid w:val="003F7797"/>
    <w:rsid w:val="004001D6"/>
    <w:rsid w:val="004012C2"/>
    <w:rsid w:val="00401336"/>
    <w:rsid w:val="004016DD"/>
    <w:rsid w:val="00401E00"/>
    <w:rsid w:val="00402056"/>
    <w:rsid w:val="00402C56"/>
    <w:rsid w:val="004043D5"/>
    <w:rsid w:val="00404DFA"/>
    <w:rsid w:val="0040517D"/>
    <w:rsid w:val="004053D6"/>
    <w:rsid w:val="00407CF3"/>
    <w:rsid w:val="00410371"/>
    <w:rsid w:val="00410B3D"/>
    <w:rsid w:val="00412D9E"/>
    <w:rsid w:val="00413393"/>
    <w:rsid w:val="00413BFF"/>
    <w:rsid w:val="0041408B"/>
    <w:rsid w:val="004150FC"/>
    <w:rsid w:val="00415774"/>
    <w:rsid w:val="00415F88"/>
    <w:rsid w:val="00417EB7"/>
    <w:rsid w:val="00421620"/>
    <w:rsid w:val="00421C60"/>
    <w:rsid w:val="004227A8"/>
    <w:rsid w:val="00422A98"/>
    <w:rsid w:val="004231D1"/>
    <w:rsid w:val="00423716"/>
    <w:rsid w:val="00423C5C"/>
    <w:rsid w:val="004242F1"/>
    <w:rsid w:val="00424EA5"/>
    <w:rsid w:val="00425685"/>
    <w:rsid w:val="00425E25"/>
    <w:rsid w:val="00426C02"/>
    <w:rsid w:val="00426F3F"/>
    <w:rsid w:val="00427A33"/>
    <w:rsid w:val="00427EB8"/>
    <w:rsid w:val="004307B9"/>
    <w:rsid w:val="00430A01"/>
    <w:rsid w:val="00431BCC"/>
    <w:rsid w:val="0043203A"/>
    <w:rsid w:val="00432D0F"/>
    <w:rsid w:val="00433BEB"/>
    <w:rsid w:val="004343B5"/>
    <w:rsid w:val="004347C6"/>
    <w:rsid w:val="00434A4B"/>
    <w:rsid w:val="00434CF0"/>
    <w:rsid w:val="00434E50"/>
    <w:rsid w:val="00435787"/>
    <w:rsid w:val="0043784A"/>
    <w:rsid w:val="0043793C"/>
    <w:rsid w:val="0044057D"/>
    <w:rsid w:val="00440896"/>
    <w:rsid w:val="00441B84"/>
    <w:rsid w:val="004423E5"/>
    <w:rsid w:val="00442FB4"/>
    <w:rsid w:val="0044482F"/>
    <w:rsid w:val="00444939"/>
    <w:rsid w:val="00446B51"/>
    <w:rsid w:val="00446E50"/>
    <w:rsid w:val="0044780E"/>
    <w:rsid w:val="00450171"/>
    <w:rsid w:val="00450416"/>
    <w:rsid w:val="004505AC"/>
    <w:rsid w:val="00450FD9"/>
    <w:rsid w:val="00451104"/>
    <w:rsid w:val="004515B4"/>
    <w:rsid w:val="0045175D"/>
    <w:rsid w:val="00452198"/>
    <w:rsid w:val="00453041"/>
    <w:rsid w:val="00453F1C"/>
    <w:rsid w:val="00454704"/>
    <w:rsid w:val="00454FFD"/>
    <w:rsid w:val="00455DB3"/>
    <w:rsid w:val="00456F66"/>
    <w:rsid w:val="00457086"/>
    <w:rsid w:val="00460036"/>
    <w:rsid w:val="00460A92"/>
    <w:rsid w:val="00460D9B"/>
    <w:rsid w:val="004613B4"/>
    <w:rsid w:val="004614F0"/>
    <w:rsid w:val="0046156A"/>
    <w:rsid w:val="0046295A"/>
    <w:rsid w:val="00463BED"/>
    <w:rsid w:val="00463FB0"/>
    <w:rsid w:val="00464870"/>
    <w:rsid w:val="00466BD8"/>
    <w:rsid w:val="00466F84"/>
    <w:rsid w:val="00467924"/>
    <w:rsid w:val="00467FA2"/>
    <w:rsid w:val="00470785"/>
    <w:rsid w:val="0047144F"/>
    <w:rsid w:val="00474683"/>
    <w:rsid w:val="00474BDB"/>
    <w:rsid w:val="00476159"/>
    <w:rsid w:val="00480BD6"/>
    <w:rsid w:val="004816F7"/>
    <w:rsid w:val="00481804"/>
    <w:rsid w:val="00481C58"/>
    <w:rsid w:val="004824A7"/>
    <w:rsid w:val="00482644"/>
    <w:rsid w:val="00482ADC"/>
    <w:rsid w:val="00482BDD"/>
    <w:rsid w:val="0048390E"/>
    <w:rsid w:val="00483A14"/>
    <w:rsid w:val="004840E5"/>
    <w:rsid w:val="0048546A"/>
    <w:rsid w:val="00485AEE"/>
    <w:rsid w:val="00485B06"/>
    <w:rsid w:val="00485DFE"/>
    <w:rsid w:val="004866BB"/>
    <w:rsid w:val="004866FB"/>
    <w:rsid w:val="0048697C"/>
    <w:rsid w:val="00486A8F"/>
    <w:rsid w:val="00486E11"/>
    <w:rsid w:val="004875A6"/>
    <w:rsid w:val="00487AFF"/>
    <w:rsid w:val="00491602"/>
    <w:rsid w:val="004922A1"/>
    <w:rsid w:val="00492E1E"/>
    <w:rsid w:val="004934C1"/>
    <w:rsid w:val="00495694"/>
    <w:rsid w:val="00495C02"/>
    <w:rsid w:val="004967FE"/>
    <w:rsid w:val="00496E97"/>
    <w:rsid w:val="00496F07"/>
    <w:rsid w:val="0049780B"/>
    <w:rsid w:val="00497CA3"/>
    <w:rsid w:val="004A0306"/>
    <w:rsid w:val="004A07BC"/>
    <w:rsid w:val="004A0EC7"/>
    <w:rsid w:val="004A0F90"/>
    <w:rsid w:val="004A1331"/>
    <w:rsid w:val="004A16CD"/>
    <w:rsid w:val="004A20BB"/>
    <w:rsid w:val="004A336A"/>
    <w:rsid w:val="004A3E4D"/>
    <w:rsid w:val="004A4425"/>
    <w:rsid w:val="004A45BA"/>
    <w:rsid w:val="004A56CF"/>
    <w:rsid w:val="004A584B"/>
    <w:rsid w:val="004A5ADF"/>
    <w:rsid w:val="004A5EDE"/>
    <w:rsid w:val="004A62F6"/>
    <w:rsid w:val="004A7EEF"/>
    <w:rsid w:val="004B0833"/>
    <w:rsid w:val="004B0F08"/>
    <w:rsid w:val="004B15BA"/>
    <w:rsid w:val="004B211B"/>
    <w:rsid w:val="004B29EC"/>
    <w:rsid w:val="004B2A3E"/>
    <w:rsid w:val="004B2C87"/>
    <w:rsid w:val="004B2F86"/>
    <w:rsid w:val="004B3658"/>
    <w:rsid w:val="004B4143"/>
    <w:rsid w:val="004B41DD"/>
    <w:rsid w:val="004B47F4"/>
    <w:rsid w:val="004B4D25"/>
    <w:rsid w:val="004B54C7"/>
    <w:rsid w:val="004B5F27"/>
    <w:rsid w:val="004B5F59"/>
    <w:rsid w:val="004B60D2"/>
    <w:rsid w:val="004B61B7"/>
    <w:rsid w:val="004B6E65"/>
    <w:rsid w:val="004B75B7"/>
    <w:rsid w:val="004B762A"/>
    <w:rsid w:val="004B7E8C"/>
    <w:rsid w:val="004C10ED"/>
    <w:rsid w:val="004C2036"/>
    <w:rsid w:val="004C2074"/>
    <w:rsid w:val="004C3748"/>
    <w:rsid w:val="004C4133"/>
    <w:rsid w:val="004C45EB"/>
    <w:rsid w:val="004C4B09"/>
    <w:rsid w:val="004C50F7"/>
    <w:rsid w:val="004C53EC"/>
    <w:rsid w:val="004C5D31"/>
    <w:rsid w:val="004C6039"/>
    <w:rsid w:val="004C7446"/>
    <w:rsid w:val="004D0094"/>
    <w:rsid w:val="004D0F1F"/>
    <w:rsid w:val="004D0F30"/>
    <w:rsid w:val="004D1701"/>
    <w:rsid w:val="004D1F7D"/>
    <w:rsid w:val="004D38C8"/>
    <w:rsid w:val="004D3BA2"/>
    <w:rsid w:val="004D3D81"/>
    <w:rsid w:val="004D3EB8"/>
    <w:rsid w:val="004D4670"/>
    <w:rsid w:val="004D49CF"/>
    <w:rsid w:val="004D7285"/>
    <w:rsid w:val="004D7691"/>
    <w:rsid w:val="004D7B8D"/>
    <w:rsid w:val="004D7DA5"/>
    <w:rsid w:val="004D7E62"/>
    <w:rsid w:val="004E078D"/>
    <w:rsid w:val="004E0D98"/>
    <w:rsid w:val="004E1A9A"/>
    <w:rsid w:val="004E20F4"/>
    <w:rsid w:val="004E244E"/>
    <w:rsid w:val="004E2733"/>
    <w:rsid w:val="004E29F5"/>
    <w:rsid w:val="004E3C68"/>
    <w:rsid w:val="004E3F17"/>
    <w:rsid w:val="004E465C"/>
    <w:rsid w:val="004E47F1"/>
    <w:rsid w:val="004E4A2F"/>
    <w:rsid w:val="004E5274"/>
    <w:rsid w:val="004E5BA0"/>
    <w:rsid w:val="004E5D84"/>
    <w:rsid w:val="004E5F90"/>
    <w:rsid w:val="004E6211"/>
    <w:rsid w:val="004E6324"/>
    <w:rsid w:val="004E694D"/>
    <w:rsid w:val="004E71C0"/>
    <w:rsid w:val="004F06F6"/>
    <w:rsid w:val="004F0DCE"/>
    <w:rsid w:val="004F3C99"/>
    <w:rsid w:val="004F3D00"/>
    <w:rsid w:val="004F3E21"/>
    <w:rsid w:val="004F457B"/>
    <w:rsid w:val="004F4D02"/>
    <w:rsid w:val="004F4D87"/>
    <w:rsid w:val="004F5078"/>
    <w:rsid w:val="004F67F7"/>
    <w:rsid w:val="004F68E7"/>
    <w:rsid w:val="004F7D85"/>
    <w:rsid w:val="00500C18"/>
    <w:rsid w:val="00500C9C"/>
    <w:rsid w:val="005010E0"/>
    <w:rsid w:val="00502EC1"/>
    <w:rsid w:val="00503CFB"/>
    <w:rsid w:val="00503F86"/>
    <w:rsid w:val="0050683B"/>
    <w:rsid w:val="00506EDD"/>
    <w:rsid w:val="00507A37"/>
    <w:rsid w:val="005100D3"/>
    <w:rsid w:val="00511D43"/>
    <w:rsid w:val="00512556"/>
    <w:rsid w:val="005139A7"/>
    <w:rsid w:val="00513E9B"/>
    <w:rsid w:val="005143A5"/>
    <w:rsid w:val="00514C95"/>
    <w:rsid w:val="00514CD9"/>
    <w:rsid w:val="0051512D"/>
    <w:rsid w:val="0051557B"/>
    <w:rsid w:val="0051580D"/>
    <w:rsid w:val="00515B4C"/>
    <w:rsid w:val="00515E3D"/>
    <w:rsid w:val="0051659E"/>
    <w:rsid w:val="00516698"/>
    <w:rsid w:val="00517205"/>
    <w:rsid w:val="005174F6"/>
    <w:rsid w:val="00517653"/>
    <w:rsid w:val="00517E7C"/>
    <w:rsid w:val="00520050"/>
    <w:rsid w:val="005206CD"/>
    <w:rsid w:val="00520B60"/>
    <w:rsid w:val="00523673"/>
    <w:rsid w:val="00523BB6"/>
    <w:rsid w:val="00524600"/>
    <w:rsid w:val="005246AD"/>
    <w:rsid w:val="00525730"/>
    <w:rsid w:val="00525ACE"/>
    <w:rsid w:val="00526EF9"/>
    <w:rsid w:val="00527801"/>
    <w:rsid w:val="00527E76"/>
    <w:rsid w:val="005302C9"/>
    <w:rsid w:val="00530874"/>
    <w:rsid w:val="00531351"/>
    <w:rsid w:val="00531A64"/>
    <w:rsid w:val="0053312B"/>
    <w:rsid w:val="00533BFC"/>
    <w:rsid w:val="005354AE"/>
    <w:rsid w:val="0053683E"/>
    <w:rsid w:val="00536F80"/>
    <w:rsid w:val="0053715E"/>
    <w:rsid w:val="0053750F"/>
    <w:rsid w:val="00537604"/>
    <w:rsid w:val="00540509"/>
    <w:rsid w:val="005406FA"/>
    <w:rsid w:val="00540B6B"/>
    <w:rsid w:val="00540B90"/>
    <w:rsid w:val="00540E5E"/>
    <w:rsid w:val="00540EC8"/>
    <w:rsid w:val="00541668"/>
    <w:rsid w:val="005423E5"/>
    <w:rsid w:val="00542475"/>
    <w:rsid w:val="00543529"/>
    <w:rsid w:val="005445E0"/>
    <w:rsid w:val="0054465B"/>
    <w:rsid w:val="005447E5"/>
    <w:rsid w:val="0054517F"/>
    <w:rsid w:val="005453D9"/>
    <w:rsid w:val="00545466"/>
    <w:rsid w:val="00546469"/>
    <w:rsid w:val="005467EB"/>
    <w:rsid w:val="005468FE"/>
    <w:rsid w:val="00547111"/>
    <w:rsid w:val="00547B19"/>
    <w:rsid w:val="00547F90"/>
    <w:rsid w:val="00551A06"/>
    <w:rsid w:val="00551AFD"/>
    <w:rsid w:val="00552530"/>
    <w:rsid w:val="00552DFF"/>
    <w:rsid w:val="00554D3A"/>
    <w:rsid w:val="00554ECD"/>
    <w:rsid w:val="005565A2"/>
    <w:rsid w:val="00556BF4"/>
    <w:rsid w:val="00556D06"/>
    <w:rsid w:val="00556D18"/>
    <w:rsid w:val="005572B3"/>
    <w:rsid w:val="0055748F"/>
    <w:rsid w:val="0055775F"/>
    <w:rsid w:val="0056156C"/>
    <w:rsid w:val="00561F7C"/>
    <w:rsid w:val="00562AAB"/>
    <w:rsid w:val="00564483"/>
    <w:rsid w:val="00564958"/>
    <w:rsid w:val="00564F32"/>
    <w:rsid w:val="00565958"/>
    <w:rsid w:val="00566899"/>
    <w:rsid w:val="00566B92"/>
    <w:rsid w:val="0057047E"/>
    <w:rsid w:val="00570867"/>
    <w:rsid w:val="00570B69"/>
    <w:rsid w:val="0057171F"/>
    <w:rsid w:val="005726E4"/>
    <w:rsid w:val="005729F0"/>
    <w:rsid w:val="00572B91"/>
    <w:rsid w:val="0057319E"/>
    <w:rsid w:val="00574D7C"/>
    <w:rsid w:val="005755CB"/>
    <w:rsid w:val="00575EE9"/>
    <w:rsid w:val="00576117"/>
    <w:rsid w:val="005778BE"/>
    <w:rsid w:val="00577959"/>
    <w:rsid w:val="00577F0D"/>
    <w:rsid w:val="00580086"/>
    <w:rsid w:val="0058036D"/>
    <w:rsid w:val="00580A54"/>
    <w:rsid w:val="00580C27"/>
    <w:rsid w:val="005810E2"/>
    <w:rsid w:val="005814F8"/>
    <w:rsid w:val="005822C0"/>
    <w:rsid w:val="005823CC"/>
    <w:rsid w:val="00582605"/>
    <w:rsid w:val="00582691"/>
    <w:rsid w:val="005828DD"/>
    <w:rsid w:val="00582FEF"/>
    <w:rsid w:val="005833D7"/>
    <w:rsid w:val="00583487"/>
    <w:rsid w:val="00583BE6"/>
    <w:rsid w:val="0058525A"/>
    <w:rsid w:val="00586151"/>
    <w:rsid w:val="0058660F"/>
    <w:rsid w:val="00586C54"/>
    <w:rsid w:val="00586CAD"/>
    <w:rsid w:val="00586D42"/>
    <w:rsid w:val="00587FB9"/>
    <w:rsid w:val="00590B58"/>
    <w:rsid w:val="00590EDC"/>
    <w:rsid w:val="00592409"/>
    <w:rsid w:val="005924AD"/>
    <w:rsid w:val="00592995"/>
    <w:rsid w:val="00592D74"/>
    <w:rsid w:val="00593024"/>
    <w:rsid w:val="00595230"/>
    <w:rsid w:val="0059554C"/>
    <w:rsid w:val="005963D0"/>
    <w:rsid w:val="00596B15"/>
    <w:rsid w:val="00596D3C"/>
    <w:rsid w:val="005A0325"/>
    <w:rsid w:val="005A11E8"/>
    <w:rsid w:val="005A14A2"/>
    <w:rsid w:val="005A186F"/>
    <w:rsid w:val="005A1B1C"/>
    <w:rsid w:val="005A1F4B"/>
    <w:rsid w:val="005A22BE"/>
    <w:rsid w:val="005A3118"/>
    <w:rsid w:val="005A3A79"/>
    <w:rsid w:val="005A4EF5"/>
    <w:rsid w:val="005A657C"/>
    <w:rsid w:val="005A73ED"/>
    <w:rsid w:val="005A7527"/>
    <w:rsid w:val="005B009D"/>
    <w:rsid w:val="005B046D"/>
    <w:rsid w:val="005B09F2"/>
    <w:rsid w:val="005B1672"/>
    <w:rsid w:val="005B1863"/>
    <w:rsid w:val="005B2A19"/>
    <w:rsid w:val="005B3229"/>
    <w:rsid w:val="005B36DB"/>
    <w:rsid w:val="005B3AEB"/>
    <w:rsid w:val="005B47CA"/>
    <w:rsid w:val="005B505B"/>
    <w:rsid w:val="005B52B4"/>
    <w:rsid w:val="005B7F2E"/>
    <w:rsid w:val="005C0BA7"/>
    <w:rsid w:val="005C11DB"/>
    <w:rsid w:val="005C23C0"/>
    <w:rsid w:val="005C25D8"/>
    <w:rsid w:val="005C2BE7"/>
    <w:rsid w:val="005C2FB7"/>
    <w:rsid w:val="005C3699"/>
    <w:rsid w:val="005C3A2F"/>
    <w:rsid w:val="005C3C5F"/>
    <w:rsid w:val="005C4A6F"/>
    <w:rsid w:val="005C6BB3"/>
    <w:rsid w:val="005C6DBB"/>
    <w:rsid w:val="005D07B2"/>
    <w:rsid w:val="005D0EE0"/>
    <w:rsid w:val="005D16EE"/>
    <w:rsid w:val="005D239E"/>
    <w:rsid w:val="005D419C"/>
    <w:rsid w:val="005D4922"/>
    <w:rsid w:val="005D5DB8"/>
    <w:rsid w:val="005D5E39"/>
    <w:rsid w:val="005D5FAB"/>
    <w:rsid w:val="005D733B"/>
    <w:rsid w:val="005D7B4E"/>
    <w:rsid w:val="005D7B9F"/>
    <w:rsid w:val="005D7C72"/>
    <w:rsid w:val="005D7F2C"/>
    <w:rsid w:val="005E1034"/>
    <w:rsid w:val="005E143F"/>
    <w:rsid w:val="005E19FB"/>
    <w:rsid w:val="005E26AB"/>
    <w:rsid w:val="005E291E"/>
    <w:rsid w:val="005E2C09"/>
    <w:rsid w:val="005E2C44"/>
    <w:rsid w:val="005E383C"/>
    <w:rsid w:val="005E43DC"/>
    <w:rsid w:val="005E4B20"/>
    <w:rsid w:val="005E56BB"/>
    <w:rsid w:val="005E599D"/>
    <w:rsid w:val="005E5C4E"/>
    <w:rsid w:val="005E67E6"/>
    <w:rsid w:val="005E6D1C"/>
    <w:rsid w:val="005E70E6"/>
    <w:rsid w:val="005E72CA"/>
    <w:rsid w:val="005E789A"/>
    <w:rsid w:val="005F04C5"/>
    <w:rsid w:val="005F086F"/>
    <w:rsid w:val="005F08DB"/>
    <w:rsid w:val="005F0940"/>
    <w:rsid w:val="005F1506"/>
    <w:rsid w:val="005F1ABA"/>
    <w:rsid w:val="005F21FC"/>
    <w:rsid w:val="005F296C"/>
    <w:rsid w:val="005F36CF"/>
    <w:rsid w:val="005F3E1C"/>
    <w:rsid w:val="005F4488"/>
    <w:rsid w:val="005F44D0"/>
    <w:rsid w:val="005F51A3"/>
    <w:rsid w:val="005F5A78"/>
    <w:rsid w:val="005F5E90"/>
    <w:rsid w:val="005F607F"/>
    <w:rsid w:val="005F6BF5"/>
    <w:rsid w:val="005F7842"/>
    <w:rsid w:val="005F7872"/>
    <w:rsid w:val="005F7A85"/>
    <w:rsid w:val="005F7D96"/>
    <w:rsid w:val="00601130"/>
    <w:rsid w:val="006015C2"/>
    <w:rsid w:val="00601A7B"/>
    <w:rsid w:val="0060220F"/>
    <w:rsid w:val="0060223F"/>
    <w:rsid w:val="006028E2"/>
    <w:rsid w:val="00602957"/>
    <w:rsid w:val="00602EC7"/>
    <w:rsid w:val="00603053"/>
    <w:rsid w:val="00603DA7"/>
    <w:rsid w:val="00604331"/>
    <w:rsid w:val="00604FAE"/>
    <w:rsid w:val="00605131"/>
    <w:rsid w:val="006051B4"/>
    <w:rsid w:val="00605293"/>
    <w:rsid w:val="006063CA"/>
    <w:rsid w:val="00606FAD"/>
    <w:rsid w:val="00607748"/>
    <w:rsid w:val="006077DA"/>
    <w:rsid w:val="00607A18"/>
    <w:rsid w:val="00607C13"/>
    <w:rsid w:val="00607E5A"/>
    <w:rsid w:val="006100C1"/>
    <w:rsid w:val="006101DD"/>
    <w:rsid w:val="0061044E"/>
    <w:rsid w:val="00610A15"/>
    <w:rsid w:val="0061203D"/>
    <w:rsid w:val="00612AC2"/>
    <w:rsid w:val="00612C11"/>
    <w:rsid w:val="00613742"/>
    <w:rsid w:val="0061392C"/>
    <w:rsid w:val="00613D95"/>
    <w:rsid w:val="00614A18"/>
    <w:rsid w:val="00615C0E"/>
    <w:rsid w:val="00615EB6"/>
    <w:rsid w:val="00617F46"/>
    <w:rsid w:val="0062005A"/>
    <w:rsid w:val="00620B36"/>
    <w:rsid w:val="00621188"/>
    <w:rsid w:val="0062160C"/>
    <w:rsid w:val="00621894"/>
    <w:rsid w:val="00621BB1"/>
    <w:rsid w:val="00622185"/>
    <w:rsid w:val="00622A4A"/>
    <w:rsid w:val="00622C90"/>
    <w:rsid w:val="006232B5"/>
    <w:rsid w:val="006232E0"/>
    <w:rsid w:val="00623721"/>
    <w:rsid w:val="00623AD4"/>
    <w:rsid w:val="00623B4E"/>
    <w:rsid w:val="00623DD6"/>
    <w:rsid w:val="00624930"/>
    <w:rsid w:val="00625087"/>
    <w:rsid w:val="0062532D"/>
    <w:rsid w:val="006257ED"/>
    <w:rsid w:val="00625D02"/>
    <w:rsid w:val="00626327"/>
    <w:rsid w:val="00626D59"/>
    <w:rsid w:val="00627A83"/>
    <w:rsid w:val="00630BE2"/>
    <w:rsid w:val="006318C3"/>
    <w:rsid w:val="006324AE"/>
    <w:rsid w:val="006333AA"/>
    <w:rsid w:val="0063442E"/>
    <w:rsid w:val="006349C9"/>
    <w:rsid w:val="00634B0E"/>
    <w:rsid w:val="0063524C"/>
    <w:rsid w:val="00635D4B"/>
    <w:rsid w:val="006369D0"/>
    <w:rsid w:val="0064135B"/>
    <w:rsid w:val="006420EB"/>
    <w:rsid w:val="0064244F"/>
    <w:rsid w:val="00642994"/>
    <w:rsid w:val="00642A3D"/>
    <w:rsid w:val="00642BD2"/>
    <w:rsid w:val="006434CE"/>
    <w:rsid w:val="0064421A"/>
    <w:rsid w:val="00645467"/>
    <w:rsid w:val="00645D4B"/>
    <w:rsid w:val="00647289"/>
    <w:rsid w:val="006474BF"/>
    <w:rsid w:val="0065130C"/>
    <w:rsid w:val="0065289C"/>
    <w:rsid w:val="00653F26"/>
    <w:rsid w:val="00653F3E"/>
    <w:rsid w:val="006545EF"/>
    <w:rsid w:val="00654E71"/>
    <w:rsid w:val="00655C5A"/>
    <w:rsid w:val="00656745"/>
    <w:rsid w:val="0065739C"/>
    <w:rsid w:val="00657417"/>
    <w:rsid w:val="006574AB"/>
    <w:rsid w:val="00660239"/>
    <w:rsid w:val="006602AB"/>
    <w:rsid w:val="00660D1D"/>
    <w:rsid w:val="00660E5B"/>
    <w:rsid w:val="006614BC"/>
    <w:rsid w:val="006617CC"/>
    <w:rsid w:val="0066403A"/>
    <w:rsid w:val="00666052"/>
    <w:rsid w:val="00670754"/>
    <w:rsid w:val="0067174E"/>
    <w:rsid w:val="00671B0F"/>
    <w:rsid w:val="00674F43"/>
    <w:rsid w:val="0067519C"/>
    <w:rsid w:val="00675F65"/>
    <w:rsid w:val="00676133"/>
    <w:rsid w:val="00676140"/>
    <w:rsid w:val="006761E0"/>
    <w:rsid w:val="006764AF"/>
    <w:rsid w:val="00676D43"/>
    <w:rsid w:val="006804AA"/>
    <w:rsid w:val="006804B2"/>
    <w:rsid w:val="00680A91"/>
    <w:rsid w:val="00680AE4"/>
    <w:rsid w:val="00680F8A"/>
    <w:rsid w:val="0068117D"/>
    <w:rsid w:val="00681348"/>
    <w:rsid w:val="00681B59"/>
    <w:rsid w:val="00681CE3"/>
    <w:rsid w:val="00682A93"/>
    <w:rsid w:val="00682CB5"/>
    <w:rsid w:val="00682F49"/>
    <w:rsid w:val="0068304A"/>
    <w:rsid w:val="0068364C"/>
    <w:rsid w:val="00683C47"/>
    <w:rsid w:val="006845EA"/>
    <w:rsid w:val="00684CDB"/>
    <w:rsid w:val="00686A4D"/>
    <w:rsid w:val="00686AB4"/>
    <w:rsid w:val="00686E58"/>
    <w:rsid w:val="00687027"/>
    <w:rsid w:val="00687460"/>
    <w:rsid w:val="006908EE"/>
    <w:rsid w:val="006909F7"/>
    <w:rsid w:val="00691106"/>
    <w:rsid w:val="00693628"/>
    <w:rsid w:val="00694057"/>
    <w:rsid w:val="00694CFC"/>
    <w:rsid w:val="00695294"/>
    <w:rsid w:val="00695808"/>
    <w:rsid w:val="00695B32"/>
    <w:rsid w:val="00697065"/>
    <w:rsid w:val="00697208"/>
    <w:rsid w:val="00697C6E"/>
    <w:rsid w:val="006A007F"/>
    <w:rsid w:val="006A09B3"/>
    <w:rsid w:val="006A144D"/>
    <w:rsid w:val="006A2269"/>
    <w:rsid w:val="006A36F2"/>
    <w:rsid w:val="006A37D7"/>
    <w:rsid w:val="006A4248"/>
    <w:rsid w:val="006A49B1"/>
    <w:rsid w:val="006A4A88"/>
    <w:rsid w:val="006A54AC"/>
    <w:rsid w:val="006A58C7"/>
    <w:rsid w:val="006A665F"/>
    <w:rsid w:val="006A6B5F"/>
    <w:rsid w:val="006A7079"/>
    <w:rsid w:val="006A7208"/>
    <w:rsid w:val="006A7A0A"/>
    <w:rsid w:val="006A7FE1"/>
    <w:rsid w:val="006B0352"/>
    <w:rsid w:val="006B199D"/>
    <w:rsid w:val="006B2BBB"/>
    <w:rsid w:val="006B301E"/>
    <w:rsid w:val="006B37ED"/>
    <w:rsid w:val="006B3F25"/>
    <w:rsid w:val="006B40C8"/>
    <w:rsid w:val="006B46FB"/>
    <w:rsid w:val="006B4755"/>
    <w:rsid w:val="006B5B28"/>
    <w:rsid w:val="006B5D0A"/>
    <w:rsid w:val="006B6883"/>
    <w:rsid w:val="006B7E5F"/>
    <w:rsid w:val="006C08A5"/>
    <w:rsid w:val="006C16E0"/>
    <w:rsid w:val="006C247F"/>
    <w:rsid w:val="006C3971"/>
    <w:rsid w:val="006C40B2"/>
    <w:rsid w:val="006C4116"/>
    <w:rsid w:val="006C4605"/>
    <w:rsid w:val="006C52B3"/>
    <w:rsid w:val="006C567C"/>
    <w:rsid w:val="006C5FCE"/>
    <w:rsid w:val="006C6B5B"/>
    <w:rsid w:val="006C6EE7"/>
    <w:rsid w:val="006C75F1"/>
    <w:rsid w:val="006C7C22"/>
    <w:rsid w:val="006D0006"/>
    <w:rsid w:val="006D0911"/>
    <w:rsid w:val="006D0B78"/>
    <w:rsid w:val="006D0E3E"/>
    <w:rsid w:val="006D265C"/>
    <w:rsid w:val="006D2FEA"/>
    <w:rsid w:val="006D727D"/>
    <w:rsid w:val="006D75AB"/>
    <w:rsid w:val="006D7CB4"/>
    <w:rsid w:val="006E0528"/>
    <w:rsid w:val="006E1B13"/>
    <w:rsid w:val="006E21FB"/>
    <w:rsid w:val="006E2641"/>
    <w:rsid w:val="006E28E7"/>
    <w:rsid w:val="006E37E3"/>
    <w:rsid w:val="006E464D"/>
    <w:rsid w:val="006E4B18"/>
    <w:rsid w:val="006E55AC"/>
    <w:rsid w:val="006E665C"/>
    <w:rsid w:val="006E67E1"/>
    <w:rsid w:val="006E6C6A"/>
    <w:rsid w:val="006E6E06"/>
    <w:rsid w:val="006E6F6D"/>
    <w:rsid w:val="006F03E6"/>
    <w:rsid w:val="006F09B2"/>
    <w:rsid w:val="006F24A2"/>
    <w:rsid w:val="006F2736"/>
    <w:rsid w:val="006F3494"/>
    <w:rsid w:val="006F350A"/>
    <w:rsid w:val="006F39EE"/>
    <w:rsid w:val="006F3E45"/>
    <w:rsid w:val="006F4461"/>
    <w:rsid w:val="006F6CC9"/>
    <w:rsid w:val="006F776D"/>
    <w:rsid w:val="00700152"/>
    <w:rsid w:val="007004A2"/>
    <w:rsid w:val="0070077E"/>
    <w:rsid w:val="00700E57"/>
    <w:rsid w:val="00701E9C"/>
    <w:rsid w:val="0070307F"/>
    <w:rsid w:val="00703AC1"/>
    <w:rsid w:val="00704C4F"/>
    <w:rsid w:val="0070526F"/>
    <w:rsid w:val="007074B7"/>
    <w:rsid w:val="00707670"/>
    <w:rsid w:val="00707F99"/>
    <w:rsid w:val="00710947"/>
    <w:rsid w:val="00710996"/>
    <w:rsid w:val="007111FA"/>
    <w:rsid w:val="00711C1B"/>
    <w:rsid w:val="007124AD"/>
    <w:rsid w:val="00712B25"/>
    <w:rsid w:val="007130CB"/>
    <w:rsid w:val="00714538"/>
    <w:rsid w:val="00714838"/>
    <w:rsid w:val="0071503F"/>
    <w:rsid w:val="00715A63"/>
    <w:rsid w:val="00715D2F"/>
    <w:rsid w:val="00715DB2"/>
    <w:rsid w:val="00716186"/>
    <w:rsid w:val="007161B6"/>
    <w:rsid w:val="0071645F"/>
    <w:rsid w:val="0071728E"/>
    <w:rsid w:val="0072013B"/>
    <w:rsid w:val="007202DF"/>
    <w:rsid w:val="00721651"/>
    <w:rsid w:val="0072182C"/>
    <w:rsid w:val="00721A1E"/>
    <w:rsid w:val="00721D2F"/>
    <w:rsid w:val="0072203C"/>
    <w:rsid w:val="007221CA"/>
    <w:rsid w:val="00722239"/>
    <w:rsid w:val="00722ED9"/>
    <w:rsid w:val="007232F8"/>
    <w:rsid w:val="00724455"/>
    <w:rsid w:val="007247A0"/>
    <w:rsid w:val="00724A79"/>
    <w:rsid w:val="0072534B"/>
    <w:rsid w:val="00725DE3"/>
    <w:rsid w:val="007262ED"/>
    <w:rsid w:val="00726428"/>
    <w:rsid w:val="00726E18"/>
    <w:rsid w:val="00730588"/>
    <w:rsid w:val="00732119"/>
    <w:rsid w:val="00733D3A"/>
    <w:rsid w:val="007348F1"/>
    <w:rsid w:val="00735BE1"/>
    <w:rsid w:val="00736097"/>
    <w:rsid w:val="007363A4"/>
    <w:rsid w:val="00736D2E"/>
    <w:rsid w:val="00737721"/>
    <w:rsid w:val="00737CB7"/>
    <w:rsid w:val="00740DB7"/>
    <w:rsid w:val="00741AAE"/>
    <w:rsid w:val="00742A94"/>
    <w:rsid w:val="0074420A"/>
    <w:rsid w:val="0074451B"/>
    <w:rsid w:val="007446B3"/>
    <w:rsid w:val="00744B5B"/>
    <w:rsid w:val="00744DF2"/>
    <w:rsid w:val="007450E3"/>
    <w:rsid w:val="0074588C"/>
    <w:rsid w:val="0074597E"/>
    <w:rsid w:val="00745D9D"/>
    <w:rsid w:val="00746C9E"/>
    <w:rsid w:val="0075083A"/>
    <w:rsid w:val="0075090E"/>
    <w:rsid w:val="00753A78"/>
    <w:rsid w:val="00753AFB"/>
    <w:rsid w:val="00753D39"/>
    <w:rsid w:val="00754173"/>
    <w:rsid w:val="00754691"/>
    <w:rsid w:val="00755412"/>
    <w:rsid w:val="007560F5"/>
    <w:rsid w:val="0075696C"/>
    <w:rsid w:val="00756DA2"/>
    <w:rsid w:val="00760684"/>
    <w:rsid w:val="00760E23"/>
    <w:rsid w:val="00763687"/>
    <w:rsid w:val="007637DF"/>
    <w:rsid w:val="00763DCC"/>
    <w:rsid w:val="00764421"/>
    <w:rsid w:val="00764555"/>
    <w:rsid w:val="00764AFF"/>
    <w:rsid w:val="00764BF1"/>
    <w:rsid w:val="00764F72"/>
    <w:rsid w:val="007659AD"/>
    <w:rsid w:val="00765C68"/>
    <w:rsid w:val="00765E56"/>
    <w:rsid w:val="00766955"/>
    <w:rsid w:val="00766E72"/>
    <w:rsid w:val="007676EC"/>
    <w:rsid w:val="00767AB8"/>
    <w:rsid w:val="00767C2A"/>
    <w:rsid w:val="00767D1B"/>
    <w:rsid w:val="00770B9D"/>
    <w:rsid w:val="007714CB"/>
    <w:rsid w:val="0077169B"/>
    <w:rsid w:val="00771939"/>
    <w:rsid w:val="00772C26"/>
    <w:rsid w:val="0077377C"/>
    <w:rsid w:val="00773F07"/>
    <w:rsid w:val="00773F7E"/>
    <w:rsid w:val="007748A9"/>
    <w:rsid w:val="00774AB7"/>
    <w:rsid w:val="00774CEC"/>
    <w:rsid w:val="00775744"/>
    <w:rsid w:val="00775C8B"/>
    <w:rsid w:val="007773A0"/>
    <w:rsid w:val="00777DA4"/>
    <w:rsid w:val="007806D9"/>
    <w:rsid w:val="00780D4D"/>
    <w:rsid w:val="007817F4"/>
    <w:rsid w:val="00783741"/>
    <w:rsid w:val="007837AF"/>
    <w:rsid w:val="00784227"/>
    <w:rsid w:val="0078448F"/>
    <w:rsid w:val="00784745"/>
    <w:rsid w:val="00784A16"/>
    <w:rsid w:val="007852A4"/>
    <w:rsid w:val="007854CA"/>
    <w:rsid w:val="00785564"/>
    <w:rsid w:val="00786469"/>
    <w:rsid w:val="00786E21"/>
    <w:rsid w:val="007875A4"/>
    <w:rsid w:val="0078774D"/>
    <w:rsid w:val="00787D1B"/>
    <w:rsid w:val="007901EF"/>
    <w:rsid w:val="00790995"/>
    <w:rsid w:val="007909F8"/>
    <w:rsid w:val="0079192A"/>
    <w:rsid w:val="00791CCD"/>
    <w:rsid w:val="00792342"/>
    <w:rsid w:val="00794F80"/>
    <w:rsid w:val="007954AE"/>
    <w:rsid w:val="00795EFA"/>
    <w:rsid w:val="00796A42"/>
    <w:rsid w:val="007977A8"/>
    <w:rsid w:val="007A00E0"/>
    <w:rsid w:val="007A0881"/>
    <w:rsid w:val="007A0C46"/>
    <w:rsid w:val="007A25FC"/>
    <w:rsid w:val="007A2EFF"/>
    <w:rsid w:val="007A31D4"/>
    <w:rsid w:val="007A3274"/>
    <w:rsid w:val="007A40D7"/>
    <w:rsid w:val="007A4356"/>
    <w:rsid w:val="007A52E0"/>
    <w:rsid w:val="007A580F"/>
    <w:rsid w:val="007A5C1F"/>
    <w:rsid w:val="007A77A8"/>
    <w:rsid w:val="007A7B87"/>
    <w:rsid w:val="007B08B9"/>
    <w:rsid w:val="007B0AAC"/>
    <w:rsid w:val="007B278B"/>
    <w:rsid w:val="007B2F81"/>
    <w:rsid w:val="007B3CC2"/>
    <w:rsid w:val="007B43DF"/>
    <w:rsid w:val="007B4529"/>
    <w:rsid w:val="007B4F72"/>
    <w:rsid w:val="007B512A"/>
    <w:rsid w:val="007B53D6"/>
    <w:rsid w:val="007B54B3"/>
    <w:rsid w:val="007B5544"/>
    <w:rsid w:val="007B5EA5"/>
    <w:rsid w:val="007B5EAD"/>
    <w:rsid w:val="007B6D51"/>
    <w:rsid w:val="007B72D4"/>
    <w:rsid w:val="007C0A6C"/>
    <w:rsid w:val="007C1101"/>
    <w:rsid w:val="007C2097"/>
    <w:rsid w:val="007C2437"/>
    <w:rsid w:val="007C2727"/>
    <w:rsid w:val="007C3148"/>
    <w:rsid w:val="007C36AC"/>
    <w:rsid w:val="007C50EE"/>
    <w:rsid w:val="007C6E06"/>
    <w:rsid w:val="007C6E36"/>
    <w:rsid w:val="007C7BFA"/>
    <w:rsid w:val="007D040F"/>
    <w:rsid w:val="007D0678"/>
    <w:rsid w:val="007D1598"/>
    <w:rsid w:val="007D15EE"/>
    <w:rsid w:val="007D188E"/>
    <w:rsid w:val="007D1D1D"/>
    <w:rsid w:val="007D4274"/>
    <w:rsid w:val="007D4DC7"/>
    <w:rsid w:val="007D4FF8"/>
    <w:rsid w:val="007D509B"/>
    <w:rsid w:val="007D5A0E"/>
    <w:rsid w:val="007D5ED6"/>
    <w:rsid w:val="007D6937"/>
    <w:rsid w:val="007D6A07"/>
    <w:rsid w:val="007D6F33"/>
    <w:rsid w:val="007D74E1"/>
    <w:rsid w:val="007E03A3"/>
    <w:rsid w:val="007E04B9"/>
    <w:rsid w:val="007E0ACD"/>
    <w:rsid w:val="007E26C9"/>
    <w:rsid w:val="007E343E"/>
    <w:rsid w:val="007E37EA"/>
    <w:rsid w:val="007E485B"/>
    <w:rsid w:val="007E50F1"/>
    <w:rsid w:val="007E515D"/>
    <w:rsid w:val="007E5A7F"/>
    <w:rsid w:val="007E5D93"/>
    <w:rsid w:val="007E5E22"/>
    <w:rsid w:val="007E72F0"/>
    <w:rsid w:val="007F0333"/>
    <w:rsid w:val="007F0D51"/>
    <w:rsid w:val="007F0E68"/>
    <w:rsid w:val="007F220C"/>
    <w:rsid w:val="007F2FC3"/>
    <w:rsid w:val="007F487A"/>
    <w:rsid w:val="007F653B"/>
    <w:rsid w:val="007F6FA1"/>
    <w:rsid w:val="007F7259"/>
    <w:rsid w:val="007F7270"/>
    <w:rsid w:val="008007A0"/>
    <w:rsid w:val="008020FA"/>
    <w:rsid w:val="00802355"/>
    <w:rsid w:val="00802488"/>
    <w:rsid w:val="0080286C"/>
    <w:rsid w:val="008029E9"/>
    <w:rsid w:val="00802B50"/>
    <w:rsid w:val="0080353B"/>
    <w:rsid w:val="0080376D"/>
    <w:rsid w:val="00803CB0"/>
    <w:rsid w:val="008041DB"/>
    <w:rsid w:val="008044E8"/>
    <w:rsid w:val="00804BCE"/>
    <w:rsid w:val="00804C5B"/>
    <w:rsid w:val="00804E79"/>
    <w:rsid w:val="00805093"/>
    <w:rsid w:val="0080525E"/>
    <w:rsid w:val="00805EE3"/>
    <w:rsid w:val="00806A6B"/>
    <w:rsid w:val="00806F03"/>
    <w:rsid w:val="00807606"/>
    <w:rsid w:val="00807F38"/>
    <w:rsid w:val="0081028E"/>
    <w:rsid w:val="00810E02"/>
    <w:rsid w:val="00811B1D"/>
    <w:rsid w:val="00811D98"/>
    <w:rsid w:val="008122B8"/>
    <w:rsid w:val="00812FBF"/>
    <w:rsid w:val="00814E4F"/>
    <w:rsid w:val="00815CE0"/>
    <w:rsid w:val="00815E0F"/>
    <w:rsid w:val="008167FB"/>
    <w:rsid w:val="008171C9"/>
    <w:rsid w:val="0081742A"/>
    <w:rsid w:val="0081753D"/>
    <w:rsid w:val="008207C3"/>
    <w:rsid w:val="008209B8"/>
    <w:rsid w:val="00820AA8"/>
    <w:rsid w:val="00821196"/>
    <w:rsid w:val="008219E4"/>
    <w:rsid w:val="00821D6A"/>
    <w:rsid w:val="00822A74"/>
    <w:rsid w:val="00822AFA"/>
    <w:rsid w:val="00822E9B"/>
    <w:rsid w:val="00824CBA"/>
    <w:rsid w:val="00824EEA"/>
    <w:rsid w:val="00825340"/>
    <w:rsid w:val="008261B9"/>
    <w:rsid w:val="00826624"/>
    <w:rsid w:val="00826BE1"/>
    <w:rsid w:val="0082778C"/>
    <w:rsid w:val="008279FA"/>
    <w:rsid w:val="00830779"/>
    <w:rsid w:val="008312F0"/>
    <w:rsid w:val="0083179F"/>
    <w:rsid w:val="00831CFB"/>
    <w:rsid w:val="008321B0"/>
    <w:rsid w:val="00832219"/>
    <w:rsid w:val="008323E4"/>
    <w:rsid w:val="008326A2"/>
    <w:rsid w:val="00832C16"/>
    <w:rsid w:val="00833785"/>
    <w:rsid w:val="00835B2E"/>
    <w:rsid w:val="00835D56"/>
    <w:rsid w:val="008360E5"/>
    <w:rsid w:val="00836628"/>
    <w:rsid w:val="00836863"/>
    <w:rsid w:val="00836E24"/>
    <w:rsid w:val="00837102"/>
    <w:rsid w:val="00840239"/>
    <w:rsid w:val="00840415"/>
    <w:rsid w:val="00840639"/>
    <w:rsid w:val="00840A5A"/>
    <w:rsid w:val="00841B10"/>
    <w:rsid w:val="00841F95"/>
    <w:rsid w:val="008421E9"/>
    <w:rsid w:val="00842B76"/>
    <w:rsid w:val="00842C9A"/>
    <w:rsid w:val="00842DA1"/>
    <w:rsid w:val="00843779"/>
    <w:rsid w:val="008437F3"/>
    <w:rsid w:val="0084397F"/>
    <w:rsid w:val="00844E90"/>
    <w:rsid w:val="00844F79"/>
    <w:rsid w:val="008466C4"/>
    <w:rsid w:val="00846AB7"/>
    <w:rsid w:val="00846B49"/>
    <w:rsid w:val="0085107E"/>
    <w:rsid w:val="008522B0"/>
    <w:rsid w:val="00852E3F"/>
    <w:rsid w:val="008537E0"/>
    <w:rsid w:val="008540A1"/>
    <w:rsid w:val="0085474D"/>
    <w:rsid w:val="00854A02"/>
    <w:rsid w:val="00854F78"/>
    <w:rsid w:val="00854FEF"/>
    <w:rsid w:val="008562E9"/>
    <w:rsid w:val="0085674E"/>
    <w:rsid w:val="00856DFA"/>
    <w:rsid w:val="008577FF"/>
    <w:rsid w:val="00857C1E"/>
    <w:rsid w:val="008600C1"/>
    <w:rsid w:val="008602DB"/>
    <w:rsid w:val="008609DF"/>
    <w:rsid w:val="008617E4"/>
    <w:rsid w:val="008621A4"/>
    <w:rsid w:val="008626E7"/>
    <w:rsid w:val="00864201"/>
    <w:rsid w:val="0086452D"/>
    <w:rsid w:val="00864B05"/>
    <w:rsid w:val="00864DA3"/>
    <w:rsid w:val="00865806"/>
    <w:rsid w:val="008666BA"/>
    <w:rsid w:val="00866C63"/>
    <w:rsid w:val="00866D8B"/>
    <w:rsid w:val="00866DDD"/>
    <w:rsid w:val="00867054"/>
    <w:rsid w:val="00867355"/>
    <w:rsid w:val="008675C1"/>
    <w:rsid w:val="0086797E"/>
    <w:rsid w:val="00867D54"/>
    <w:rsid w:val="00870023"/>
    <w:rsid w:val="0087015A"/>
    <w:rsid w:val="008709B7"/>
    <w:rsid w:val="00870D07"/>
    <w:rsid w:val="00870EE7"/>
    <w:rsid w:val="008722C9"/>
    <w:rsid w:val="0087293D"/>
    <w:rsid w:val="00875CAA"/>
    <w:rsid w:val="00876C97"/>
    <w:rsid w:val="008775AB"/>
    <w:rsid w:val="00877D8F"/>
    <w:rsid w:val="00880A61"/>
    <w:rsid w:val="00880AE3"/>
    <w:rsid w:val="00880DA3"/>
    <w:rsid w:val="008843CE"/>
    <w:rsid w:val="008848EB"/>
    <w:rsid w:val="008859EC"/>
    <w:rsid w:val="008862A0"/>
    <w:rsid w:val="00886A03"/>
    <w:rsid w:val="00887EEA"/>
    <w:rsid w:val="00891FF7"/>
    <w:rsid w:val="0089200A"/>
    <w:rsid w:val="00892409"/>
    <w:rsid w:val="008926AD"/>
    <w:rsid w:val="0089303E"/>
    <w:rsid w:val="008934E8"/>
    <w:rsid w:val="00894678"/>
    <w:rsid w:val="008947CC"/>
    <w:rsid w:val="008967CC"/>
    <w:rsid w:val="008A138C"/>
    <w:rsid w:val="008A14EA"/>
    <w:rsid w:val="008A195D"/>
    <w:rsid w:val="008A1A06"/>
    <w:rsid w:val="008A1E1D"/>
    <w:rsid w:val="008A1E38"/>
    <w:rsid w:val="008A270B"/>
    <w:rsid w:val="008A45A6"/>
    <w:rsid w:val="008A4F2D"/>
    <w:rsid w:val="008A4FCC"/>
    <w:rsid w:val="008A5036"/>
    <w:rsid w:val="008A5365"/>
    <w:rsid w:val="008A5E5E"/>
    <w:rsid w:val="008A674C"/>
    <w:rsid w:val="008A6A84"/>
    <w:rsid w:val="008A7F0D"/>
    <w:rsid w:val="008B0693"/>
    <w:rsid w:val="008B2D2D"/>
    <w:rsid w:val="008B2FCB"/>
    <w:rsid w:val="008B3CA3"/>
    <w:rsid w:val="008B3E1C"/>
    <w:rsid w:val="008B509B"/>
    <w:rsid w:val="008B5265"/>
    <w:rsid w:val="008B6633"/>
    <w:rsid w:val="008B68B8"/>
    <w:rsid w:val="008B6B10"/>
    <w:rsid w:val="008C0110"/>
    <w:rsid w:val="008C0365"/>
    <w:rsid w:val="008C0A34"/>
    <w:rsid w:val="008C0CFA"/>
    <w:rsid w:val="008C0E2D"/>
    <w:rsid w:val="008C2C9A"/>
    <w:rsid w:val="008C39EC"/>
    <w:rsid w:val="008C4838"/>
    <w:rsid w:val="008C507A"/>
    <w:rsid w:val="008C52DD"/>
    <w:rsid w:val="008C540D"/>
    <w:rsid w:val="008C547B"/>
    <w:rsid w:val="008C5ED4"/>
    <w:rsid w:val="008C69C0"/>
    <w:rsid w:val="008C7795"/>
    <w:rsid w:val="008D01D8"/>
    <w:rsid w:val="008D0235"/>
    <w:rsid w:val="008D02FE"/>
    <w:rsid w:val="008D199D"/>
    <w:rsid w:val="008D19A8"/>
    <w:rsid w:val="008D1BF5"/>
    <w:rsid w:val="008D2388"/>
    <w:rsid w:val="008D3FE8"/>
    <w:rsid w:val="008D4072"/>
    <w:rsid w:val="008D450F"/>
    <w:rsid w:val="008D4C9C"/>
    <w:rsid w:val="008D6890"/>
    <w:rsid w:val="008D788D"/>
    <w:rsid w:val="008D7E95"/>
    <w:rsid w:val="008E16CF"/>
    <w:rsid w:val="008E2C45"/>
    <w:rsid w:val="008E3033"/>
    <w:rsid w:val="008E3207"/>
    <w:rsid w:val="008E3518"/>
    <w:rsid w:val="008E38A6"/>
    <w:rsid w:val="008E4767"/>
    <w:rsid w:val="008E4A9C"/>
    <w:rsid w:val="008E6166"/>
    <w:rsid w:val="008E6418"/>
    <w:rsid w:val="008E6569"/>
    <w:rsid w:val="008E6CF3"/>
    <w:rsid w:val="008E7CCC"/>
    <w:rsid w:val="008F0979"/>
    <w:rsid w:val="008F0AA8"/>
    <w:rsid w:val="008F23CA"/>
    <w:rsid w:val="008F2CE0"/>
    <w:rsid w:val="008F2EEB"/>
    <w:rsid w:val="008F33FA"/>
    <w:rsid w:val="008F3EA8"/>
    <w:rsid w:val="008F3EAB"/>
    <w:rsid w:val="008F3FD6"/>
    <w:rsid w:val="008F4F38"/>
    <w:rsid w:val="008F5500"/>
    <w:rsid w:val="008F6359"/>
    <w:rsid w:val="008F686C"/>
    <w:rsid w:val="008F76B7"/>
    <w:rsid w:val="0090068A"/>
    <w:rsid w:val="0090073E"/>
    <w:rsid w:val="00900B20"/>
    <w:rsid w:val="00902641"/>
    <w:rsid w:val="009030E9"/>
    <w:rsid w:val="009031DE"/>
    <w:rsid w:val="009036D7"/>
    <w:rsid w:val="00904607"/>
    <w:rsid w:val="00904787"/>
    <w:rsid w:val="009049F2"/>
    <w:rsid w:val="00904FCD"/>
    <w:rsid w:val="0090533A"/>
    <w:rsid w:val="00905C23"/>
    <w:rsid w:val="00905F9C"/>
    <w:rsid w:val="009062FA"/>
    <w:rsid w:val="00906E11"/>
    <w:rsid w:val="00907B46"/>
    <w:rsid w:val="00907F64"/>
    <w:rsid w:val="00910253"/>
    <w:rsid w:val="00910588"/>
    <w:rsid w:val="00910C09"/>
    <w:rsid w:val="0091153C"/>
    <w:rsid w:val="00911744"/>
    <w:rsid w:val="00912231"/>
    <w:rsid w:val="00913D27"/>
    <w:rsid w:val="009148DE"/>
    <w:rsid w:val="00915064"/>
    <w:rsid w:val="009161D7"/>
    <w:rsid w:val="00916404"/>
    <w:rsid w:val="00916474"/>
    <w:rsid w:val="009167BC"/>
    <w:rsid w:val="009173C8"/>
    <w:rsid w:val="0091740C"/>
    <w:rsid w:val="009178D0"/>
    <w:rsid w:val="00920143"/>
    <w:rsid w:val="00920201"/>
    <w:rsid w:val="00921E52"/>
    <w:rsid w:val="00922F06"/>
    <w:rsid w:val="00922FCE"/>
    <w:rsid w:val="009237EB"/>
    <w:rsid w:val="00924270"/>
    <w:rsid w:val="00924A41"/>
    <w:rsid w:val="00924BEF"/>
    <w:rsid w:val="00924DFF"/>
    <w:rsid w:val="009257AA"/>
    <w:rsid w:val="0092588E"/>
    <w:rsid w:val="00926E09"/>
    <w:rsid w:val="00927E69"/>
    <w:rsid w:val="00930156"/>
    <w:rsid w:val="00930464"/>
    <w:rsid w:val="009306AF"/>
    <w:rsid w:val="009316A2"/>
    <w:rsid w:val="00931E82"/>
    <w:rsid w:val="00932E09"/>
    <w:rsid w:val="00933B9E"/>
    <w:rsid w:val="00933DBE"/>
    <w:rsid w:val="00933E35"/>
    <w:rsid w:val="009348D3"/>
    <w:rsid w:val="00934A37"/>
    <w:rsid w:val="00935D9F"/>
    <w:rsid w:val="00935EC3"/>
    <w:rsid w:val="0093653A"/>
    <w:rsid w:val="0093656F"/>
    <w:rsid w:val="0093677C"/>
    <w:rsid w:val="00936B23"/>
    <w:rsid w:val="00937628"/>
    <w:rsid w:val="00937B45"/>
    <w:rsid w:val="00937C1B"/>
    <w:rsid w:val="009419A1"/>
    <w:rsid w:val="00942AB5"/>
    <w:rsid w:val="009430B2"/>
    <w:rsid w:val="009430D3"/>
    <w:rsid w:val="009434E2"/>
    <w:rsid w:val="00943860"/>
    <w:rsid w:val="00944239"/>
    <w:rsid w:val="00944B4D"/>
    <w:rsid w:val="00944DB0"/>
    <w:rsid w:val="009451DC"/>
    <w:rsid w:val="00946817"/>
    <w:rsid w:val="00946877"/>
    <w:rsid w:val="0094698B"/>
    <w:rsid w:val="00946F10"/>
    <w:rsid w:val="0094719C"/>
    <w:rsid w:val="00950867"/>
    <w:rsid w:val="00950A1A"/>
    <w:rsid w:val="00951638"/>
    <w:rsid w:val="009521BE"/>
    <w:rsid w:val="00952813"/>
    <w:rsid w:val="00952ACC"/>
    <w:rsid w:val="0095313C"/>
    <w:rsid w:val="00953BC8"/>
    <w:rsid w:val="009541E7"/>
    <w:rsid w:val="00955C98"/>
    <w:rsid w:val="00956A13"/>
    <w:rsid w:val="009571B5"/>
    <w:rsid w:val="00957203"/>
    <w:rsid w:val="00957E9D"/>
    <w:rsid w:val="00961373"/>
    <w:rsid w:val="00961E20"/>
    <w:rsid w:val="0096260B"/>
    <w:rsid w:val="009635DF"/>
    <w:rsid w:val="009644F8"/>
    <w:rsid w:val="0096546B"/>
    <w:rsid w:val="009667CC"/>
    <w:rsid w:val="00966933"/>
    <w:rsid w:val="00966DC6"/>
    <w:rsid w:val="0097038A"/>
    <w:rsid w:val="0097040E"/>
    <w:rsid w:val="00970A20"/>
    <w:rsid w:val="00970A23"/>
    <w:rsid w:val="009710FE"/>
    <w:rsid w:val="0097174E"/>
    <w:rsid w:val="0097175A"/>
    <w:rsid w:val="00971E32"/>
    <w:rsid w:val="00971E36"/>
    <w:rsid w:val="009728D5"/>
    <w:rsid w:val="00972E21"/>
    <w:rsid w:val="009732AC"/>
    <w:rsid w:val="009739A4"/>
    <w:rsid w:val="009745A5"/>
    <w:rsid w:val="0097501A"/>
    <w:rsid w:val="0097576B"/>
    <w:rsid w:val="0097680B"/>
    <w:rsid w:val="009768BC"/>
    <w:rsid w:val="00976FE5"/>
    <w:rsid w:val="00977181"/>
    <w:rsid w:val="009777D9"/>
    <w:rsid w:val="00980560"/>
    <w:rsid w:val="00980CF5"/>
    <w:rsid w:val="00981326"/>
    <w:rsid w:val="00982B62"/>
    <w:rsid w:val="00983102"/>
    <w:rsid w:val="0098423D"/>
    <w:rsid w:val="00984D81"/>
    <w:rsid w:val="00984EC4"/>
    <w:rsid w:val="0098513C"/>
    <w:rsid w:val="009853DC"/>
    <w:rsid w:val="0098540C"/>
    <w:rsid w:val="009858F0"/>
    <w:rsid w:val="00985950"/>
    <w:rsid w:val="00985D29"/>
    <w:rsid w:val="0098763D"/>
    <w:rsid w:val="0098786C"/>
    <w:rsid w:val="009905CE"/>
    <w:rsid w:val="00990650"/>
    <w:rsid w:val="009906ED"/>
    <w:rsid w:val="00990FFF"/>
    <w:rsid w:val="00991B1F"/>
    <w:rsid w:val="00991B88"/>
    <w:rsid w:val="00991C95"/>
    <w:rsid w:val="00993A19"/>
    <w:rsid w:val="009944AF"/>
    <w:rsid w:val="00994DCC"/>
    <w:rsid w:val="00996660"/>
    <w:rsid w:val="00996E98"/>
    <w:rsid w:val="00997645"/>
    <w:rsid w:val="009A0339"/>
    <w:rsid w:val="009A036A"/>
    <w:rsid w:val="009A051D"/>
    <w:rsid w:val="009A101A"/>
    <w:rsid w:val="009A106C"/>
    <w:rsid w:val="009A1CC7"/>
    <w:rsid w:val="009A2060"/>
    <w:rsid w:val="009A27D3"/>
    <w:rsid w:val="009A2B5E"/>
    <w:rsid w:val="009A3577"/>
    <w:rsid w:val="009A35A6"/>
    <w:rsid w:val="009A378D"/>
    <w:rsid w:val="009A4CDC"/>
    <w:rsid w:val="009A5095"/>
    <w:rsid w:val="009A50B9"/>
    <w:rsid w:val="009A5753"/>
    <w:rsid w:val="009A579D"/>
    <w:rsid w:val="009A5C22"/>
    <w:rsid w:val="009A5EB2"/>
    <w:rsid w:val="009A6301"/>
    <w:rsid w:val="009A68E3"/>
    <w:rsid w:val="009A695D"/>
    <w:rsid w:val="009A6D4E"/>
    <w:rsid w:val="009A7F48"/>
    <w:rsid w:val="009B090A"/>
    <w:rsid w:val="009B111F"/>
    <w:rsid w:val="009B2220"/>
    <w:rsid w:val="009B276F"/>
    <w:rsid w:val="009B3241"/>
    <w:rsid w:val="009B35E8"/>
    <w:rsid w:val="009B37C0"/>
    <w:rsid w:val="009B3945"/>
    <w:rsid w:val="009B52FE"/>
    <w:rsid w:val="009B53EB"/>
    <w:rsid w:val="009B549E"/>
    <w:rsid w:val="009B5C60"/>
    <w:rsid w:val="009B61E4"/>
    <w:rsid w:val="009B62F7"/>
    <w:rsid w:val="009B652D"/>
    <w:rsid w:val="009B674D"/>
    <w:rsid w:val="009B6A4E"/>
    <w:rsid w:val="009B6E79"/>
    <w:rsid w:val="009B7323"/>
    <w:rsid w:val="009B74EB"/>
    <w:rsid w:val="009B7C30"/>
    <w:rsid w:val="009C1CC8"/>
    <w:rsid w:val="009C1F4C"/>
    <w:rsid w:val="009C24ED"/>
    <w:rsid w:val="009C31B2"/>
    <w:rsid w:val="009C3BE8"/>
    <w:rsid w:val="009C3E1E"/>
    <w:rsid w:val="009C4F59"/>
    <w:rsid w:val="009C5973"/>
    <w:rsid w:val="009C795F"/>
    <w:rsid w:val="009D0FE0"/>
    <w:rsid w:val="009D26D3"/>
    <w:rsid w:val="009D2C50"/>
    <w:rsid w:val="009D4148"/>
    <w:rsid w:val="009D450B"/>
    <w:rsid w:val="009D4F56"/>
    <w:rsid w:val="009D5066"/>
    <w:rsid w:val="009D591C"/>
    <w:rsid w:val="009E3297"/>
    <w:rsid w:val="009E3653"/>
    <w:rsid w:val="009E3C94"/>
    <w:rsid w:val="009E3F08"/>
    <w:rsid w:val="009E612B"/>
    <w:rsid w:val="009E663E"/>
    <w:rsid w:val="009E68B5"/>
    <w:rsid w:val="009E696A"/>
    <w:rsid w:val="009E6BD3"/>
    <w:rsid w:val="009E7174"/>
    <w:rsid w:val="009E73EF"/>
    <w:rsid w:val="009E74FE"/>
    <w:rsid w:val="009E76F5"/>
    <w:rsid w:val="009F10D3"/>
    <w:rsid w:val="009F1D0D"/>
    <w:rsid w:val="009F1F97"/>
    <w:rsid w:val="009F2406"/>
    <w:rsid w:val="009F264D"/>
    <w:rsid w:val="009F2F61"/>
    <w:rsid w:val="009F4E9D"/>
    <w:rsid w:val="009F54E2"/>
    <w:rsid w:val="009F6E58"/>
    <w:rsid w:val="009F734F"/>
    <w:rsid w:val="009F750D"/>
    <w:rsid w:val="009F75DD"/>
    <w:rsid w:val="00A0046E"/>
    <w:rsid w:val="00A0076C"/>
    <w:rsid w:val="00A009EE"/>
    <w:rsid w:val="00A00BAE"/>
    <w:rsid w:val="00A00E41"/>
    <w:rsid w:val="00A00F1F"/>
    <w:rsid w:val="00A01236"/>
    <w:rsid w:val="00A01D02"/>
    <w:rsid w:val="00A01F3E"/>
    <w:rsid w:val="00A02128"/>
    <w:rsid w:val="00A02208"/>
    <w:rsid w:val="00A023A5"/>
    <w:rsid w:val="00A03E36"/>
    <w:rsid w:val="00A04AD4"/>
    <w:rsid w:val="00A04B3C"/>
    <w:rsid w:val="00A04DBE"/>
    <w:rsid w:val="00A0508A"/>
    <w:rsid w:val="00A05912"/>
    <w:rsid w:val="00A05CA5"/>
    <w:rsid w:val="00A072D3"/>
    <w:rsid w:val="00A07E70"/>
    <w:rsid w:val="00A105AC"/>
    <w:rsid w:val="00A10B63"/>
    <w:rsid w:val="00A11D50"/>
    <w:rsid w:val="00A125E5"/>
    <w:rsid w:val="00A13E18"/>
    <w:rsid w:val="00A13E9A"/>
    <w:rsid w:val="00A1494B"/>
    <w:rsid w:val="00A14F9D"/>
    <w:rsid w:val="00A162CC"/>
    <w:rsid w:val="00A16AE3"/>
    <w:rsid w:val="00A16F24"/>
    <w:rsid w:val="00A17642"/>
    <w:rsid w:val="00A177E4"/>
    <w:rsid w:val="00A17E2F"/>
    <w:rsid w:val="00A203D0"/>
    <w:rsid w:val="00A20787"/>
    <w:rsid w:val="00A20DA2"/>
    <w:rsid w:val="00A21F97"/>
    <w:rsid w:val="00A22AF9"/>
    <w:rsid w:val="00A22B7E"/>
    <w:rsid w:val="00A23181"/>
    <w:rsid w:val="00A234A5"/>
    <w:rsid w:val="00A23557"/>
    <w:rsid w:val="00A23A43"/>
    <w:rsid w:val="00A23CA3"/>
    <w:rsid w:val="00A23D7E"/>
    <w:rsid w:val="00A24217"/>
    <w:rsid w:val="00A246B6"/>
    <w:rsid w:val="00A25B8A"/>
    <w:rsid w:val="00A26143"/>
    <w:rsid w:val="00A2616D"/>
    <w:rsid w:val="00A26457"/>
    <w:rsid w:val="00A266B3"/>
    <w:rsid w:val="00A26B1F"/>
    <w:rsid w:val="00A26F16"/>
    <w:rsid w:val="00A2729D"/>
    <w:rsid w:val="00A30652"/>
    <w:rsid w:val="00A307F5"/>
    <w:rsid w:val="00A30B73"/>
    <w:rsid w:val="00A31B31"/>
    <w:rsid w:val="00A31EE0"/>
    <w:rsid w:val="00A32E2C"/>
    <w:rsid w:val="00A34B5F"/>
    <w:rsid w:val="00A35921"/>
    <w:rsid w:val="00A35FB8"/>
    <w:rsid w:val="00A374D8"/>
    <w:rsid w:val="00A37EF8"/>
    <w:rsid w:val="00A401FE"/>
    <w:rsid w:val="00A4230A"/>
    <w:rsid w:val="00A425B0"/>
    <w:rsid w:val="00A42C5A"/>
    <w:rsid w:val="00A439AA"/>
    <w:rsid w:val="00A43F86"/>
    <w:rsid w:val="00A44085"/>
    <w:rsid w:val="00A453D9"/>
    <w:rsid w:val="00A45C8A"/>
    <w:rsid w:val="00A45EBE"/>
    <w:rsid w:val="00A46456"/>
    <w:rsid w:val="00A465A0"/>
    <w:rsid w:val="00A46C5D"/>
    <w:rsid w:val="00A46D10"/>
    <w:rsid w:val="00A47E70"/>
    <w:rsid w:val="00A47E8D"/>
    <w:rsid w:val="00A5029B"/>
    <w:rsid w:val="00A5096D"/>
    <w:rsid w:val="00A509FD"/>
    <w:rsid w:val="00A50CF0"/>
    <w:rsid w:val="00A5131C"/>
    <w:rsid w:val="00A51471"/>
    <w:rsid w:val="00A5183B"/>
    <w:rsid w:val="00A5320C"/>
    <w:rsid w:val="00A533C5"/>
    <w:rsid w:val="00A536E6"/>
    <w:rsid w:val="00A5383F"/>
    <w:rsid w:val="00A539BB"/>
    <w:rsid w:val="00A54883"/>
    <w:rsid w:val="00A549C0"/>
    <w:rsid w:val="00A54FC8"/>
    <w:rsid w:val="00A55287"/>
    <w:rsid w:val="00A55DEF"/>
    <w:rsid w:val="00A55E37"/>
    <w:rsid w:val="00A56279"/>
    <w:rsid w:val="00A574EA"/>
    <w:rsid w:val="00A5781A"/>
    <w:rsid w:val="00A61B19"/>
    <w:rsid w:val="00A61FDF"/>
    <w:rsid w:val="00A62624"/>
    <w:rsid w:val="00A62E9A"/>
    <w:rsid w:val="00A6374A"/>
    <w:rsid w:val="00A639EE"/>
    <w:rsid w:val="00A64193"/>
    <w:rsid w:val="00A64677"/>
    <w:rsid w:val="00A653C7"/>
    <w:rsid w:val="00A65E38"/>
    <w:rsid w:val="00A66CBA"/>
    <w:rsid w:val="00A66F57"/>
    <w:rsid w:val="00A671A9"/>
    <w:rsid w:val="00A6738E"/>
    <w:rsid w:val="00A67A41"/>
    <w:rsid w:val="00A713D7"/>
    <w:rsid w:val="00A717CA"/>
    <w:rsid w:val="00A71A78"/>
    <w:rsid w:val="00A72B9C"/>
    <w:rsid w:val="00A72DBA"/>
    <w:rsid w:val="00A72FFF"/>
    <w:rsid w:val="00A734F7"/>
    <w:rsid w:val="00A737AE"/>
    <w:rsid w:val="00A76243"/>
    <w:rsid w:val="00A7661C"/>
    <w:rsid w:val="00A7671C"/>
    <w:rsid w:val="00A77097"/>
    <w:rsid w:val="00A77694"/>
    <w:rsid w:val="00A8089A"/>
    <w:rsid w:val="00A8108D"/>
    <w:rsid w:val="00A81C3C"/>
    <w:rsid w:val="00A81CE9"/>
    <w:rsid w:val="00A81D12"/>
    <w:rsid w:val="00A81F7F"/>
    <w:rsid w:val="00A82013"/>
    <w:rsid w:val="00A83080"/>
    <w:rsid w:val="00A836B2"/>
    <w:rsid w:val="00A83928"/>
    <w:rsid w:val="00A83B77"/>
    <w:rsid w:val="00A84137"/>
    <w:rsid w:val="00A8488B"/>
    <w:rsid w:val="00A84DB6"/>
    <w:rsid w:val="00A8503D"/>
    <w:rsid w:val="00A85306"/>
    <w:rsid w:val="00A855F7"/>
    <w:rsid w:val="00A86457"/>
    <w:rsid w:val="00A86703"/>
    <w:rsid w:val="00A9012A"/>
    <w:rsid w:val="00A905FE"/>
    <w:rsid w:val="00A9074E"/>
    <w:rsid w:val="00A912B5"/>
    <w:rsid w:val="00A91A77"/>
    <w:rsid w:val="00A91B76"/>
    <w:rsid w:val="00A9347C"/>
    <w:rsid w:val="00A934B4"/>
    <w:rsid w:val="00A944F3"/>
    <w:rsid w:val="00A9508B"/>
    <w:rsid w:val="00A96244"/>
    <w:rsid w:val="00A962B2"/>
    <w:rsid w:val="00A9714E"/>
    <w:rsid w:val="00AA12CF"/>
    <w:rsid w:val="00AA1C85"/>
    <w:rsid w:val="00AA2185"/>
    <w:rsid w:val="00AA2BD4"/>
    <w:rsid w:val="00AA2CBC"/>
    <w:rsid w:val="00AA462B"/>
    <w:rsid w:val="00AA4732"/>
    <w:rsid w:val="00AA5B5C"/>
    <w:rsid w:val="00AA6218"/>
    <w:rsid w:val="00AA68F5"/>
    <w:rsid w:val="00AA6C17"/>
    <w:rsid w:val="00AA7516"/>
    <w:rsid w:val="00AB0368"/>
    <w:rsid w:val="00AB064D"/>
    <w:rsid w:val="00AB0C4F"/>
    <w:rsid w:val="00AB1963"/>
    <w:rsid w:val="00AB1D79"/>
    <w:rsid w:val="00AB47BE"/>
    <w:rsid w:val="00AB5151"/>
    <w:rsid w:val="00AB5250"/>
    <w:rsid w:val="00AB54BF"/>
    <w:rsid w:val="00AB6030"/>
    <w:rsid w:val="00AB648B"/>
    <w:rsid w:val="00AB65CD"/>
    <w:rsid w:val="00AB673B"/>
    <w:rsid w:val="00AB6A43"/>
    <w:rsid w:val="00AB6A98"/>
    <w:rsid w:val="00AB7D98"/>
    <w:rsid w:val="00AC18EC"/>
    <w:rsid w:val="00AC1C2A"/>
    <w:rsid w:val="00AC254C"/>
    <w:rsid w:val="00AC380C"/>
    <w:rsid w:val="00AC4949"/>
    <w:rsid w:val="00AC4BDF"/>
    <w:rsid w:val="00AC5820"/>
    <w:rsid w:val="00AC6125"/>
    <w:rsid w:val="00AC69AC"/>
    <w:rsid w:val="00AC6B53"/>
    <w:rsid w:val="00AD02A2"/>
    <w:rsid w:val="00AD04F4"/>
    <w:rsid w:val="00AD0FDA"/>
    <w:rsid w:val="00AD12F4"/>
    <w:rsid w:val="00AD132D"/>
    <w:rsid w:val="00AD182F"/>
    <w:rsid w:val="00AD1CD8"/>
    <w:rsid w:val="00AD1E18"/>
    <w:rsid w:val="00AD1EC1"/>
    <w:rsid w:val="00AD1F59"/>
    <w:rsid w:val="00AD2C13"/>
    <w:rsid w:val="00AD578B"/>
    <w:rsid w:val="00AD599A"/>
    <w:rsid w:val="00AD59B9"/>
    <w:rsid w:val="00AD5A77"/>
    <w:rsid w:val="00AD6EDC"/>
    <w:rsid w:val="00AD7A0A"/>
    <w:rsid w:val="00AE0809"/>
    <w:rsid w:val="00AE228E"/>
    <w:rsid w:val="00AE24B7"/>
    <w:rsid w:val="00AE27BA"/>
    <w:rsid w:val="00AE35A6"/>
    <w:rsid w:val="00AE3A23"/>
    <w:rsid w:val="00AE3D63"/>
    <w:rsid w:val="00AE4559"/>
    <w:rsid w:val="00AE487F"/>
    <w:rsid w:val="00AE76C0"/>
    <w:rsid w:val="00AE7910"/>
    <w:rsid w:val="00AF0592"/>
    <w:rsid w:val="00AF0768"/>
    <w:rsid w:val="00AF0BFA"/>
    <w:rsid w:val="00AF185C"/>
    <w:rsid w:val="00AF1D4A"/>
    <w:rsid w:val="00AF2D96"/>
    <w:rsid w:val="00AF2E72"/>
    <w:rsid w:val="00AF381E"/>
    <w:rsid w:val="00AF3E83"/>
    <w:rsid w:val="00AF4B0E"/>
    <w:rsid w:val="00AF6EF6"/>
    <w:rsid w:val="00AF7131"/>
    <w:rsid w:val="00B00B97"/>
    <w:rsid w:val="00B00D4A"/>
    <w:rsid w:val="00B01CC7"/>
    <w:rsid w:val="00B01E9F"/>
    <w:rsid w:val="00B0230C"/>
    <w:rsid w:val="00B026C3"/>
    <w:rsid w:val="00B02CE8"/>
    <w:rsid w:val="00B02EE9"/>
    <w:rsid w:val="00B03723"/>
    <w:rsid w:val="00B04810"/>
    <w:rsid w:val="00B04E21"/>
    <w:rsid w:val="00B0637A"/>
    <w:rsid w:val="00B11634"/>
    <w:rsid w:val="00B12108"/>
    <w:rsid w:val="00B12599"/>
    <w:rsid w:val="00B13082"/>
    <w:rsid w:val="00B130C1"/>
    <w:rsid w:val="00B1371D"/>
    <w:rsid w:val="00B13F53"/>
    <w:rsid w:val="00B14AA3"/>
    <w:rsid w:val="00B14D6C"/>
    <w:rsid w:val="00B14EB5"/>
    <w:rsid w:val="00B1526C"/>
    <w:rsid w:val="00B1530E"/>
    <w:rsid w:val="00B168DA"/>
    <w:rsid w:val="00B169E9"/>
    <w:rsid w:val="00B16DC1"/>
    <w:rsid w:val="00B20157"/>
    <w:rsid w:val="00B20B8B"/>
    <w:rsid w:val="00B21363"/>
    <w:rsid w:val="00B2163E"/>
    <w:rsid w:val="00B22224"/>
    <w:rsid w:val="00B224C3"/>
    <w:rsid w:val="00B228A9"/>
    <w:rsid w:val="00B22AA0"/>
    <w:rsid w:val="00B22D46"/>
    <w:rsid w:val="00B23406"/>
    <w:rsid w:val="00B23836"/>
    <w:rsid w:val="00B24C59"/>
    <w:rsid w:val="00B25466"/>
    <w:rsid w:val="00B258BB"/>
    <w:rsid w:val="00B25DF1"/>
    <w:rsid w:val="00B27D81"/>
    <w:rsid w:val="00B30059"/>
    <w:rsid w:val="00B3017E"/>
    <w:rsid w:val="00B30772"/>
    <w:rsid w:val="00B30A57"/>
    <w:rsid w:val="00B3124E"/>
    <w:rsid w:val="00B32241"/>
    <w:rsid w:val="00B3229B"/>
    <w:rsid w:val="00B337C4"/>
    <w:rsid w:val="00B34302"/>
    <w:rsid w:val="00B3433F"/>
    <w:rsid w:val="00B35210"/>
    <w:rsid w:val="00B353A4"/>
    <w:rsid w:val="00B3690D"/>
    <w:rsid w:val="00B37BEA"/>
    <w:rsid w:val="00B406EE"/>
    <w:rsid w:val="00B40FBB"/>
    <w:rsid w:val="00B41A10"/>
    <w:rsid w:val="00B41AB8"/>
    <w:rsid w:val="00B41B5F"/>
    <w:rsid w:val="00B43AFA"/>
    <w:rsid w:val="00B44788"/>
    <w:rsid w:val="00B44C29"/>
    <w:rsid w:val="00B45CCC"/>
    <w:rsid w:val="00B46166"/>
    <w:rsid w:val="00B4623D"/>
    <w:rsid w:val="00B46E8B"/>
    <w:rsid w:val="00B4711C"/>
    <w:rsid w:val="00B4769B"/>
    <w:rsid w:val="00B479BA"/>
    <w:rsid w:val="00B47DC0"/>
    <w:rsid w:val="00B50988"/>
    <w:rsid w:val="00B50B4F"/>
    <w:rsid w:val="00B52A45"/>
    <w:rsid w:val="00B540E8"/>
    <w:rsid w:val="00B54E92"/>
    <w:rsid w:val="00B550BA"/>
    <w:rsid w:val="00B55863"/>
    <w:rsid w:val="00B5613F"/>
    <w:rsid w:val="00B56226"/>
    <w:rsid w:val="00B575FE"/>
    <w:rsid w:val="00B57765"/>
    <w:rsid w:val="00B57DFF"/>
    <w:rsid w:val="00B57FD2"/>
    <w:rsid w:val="00B602D5"/>
    <w:rsid w:val="00B608E0"/>
    <w:rsid w:val="00B62010"/>
    <w:rsid w:val="00B62539"/>
    <w:rsid w:val="00B62C46"/>
    <w:rsid w:val="00B63304"/>
    <w:rsid w:val="00B64693"/>
    <w:rsid w:val="00B660E7"/>
    <w:rsid w:val="00B662DC"/>
    <w:rsid w:val="00B66C76"/>
    <w:rsid w:val="00B67B97"/>
    <w:rsid w:val="00B71144"/>
    <w:rsid w:val="00B716D1"/>
    <w:rsid w:val="00B71DD9"/>
    <w:rsid w:val="00B72FF8"/>
    <w:rsid w:val="00B75889"/>
    <w:rsid w:val="00B75A98"/>
    <w:rsid w:val="00B75C5F"/>
    <w:rsid w:val="00B7698E"/>
    <w:rsid w:val="00B76D90"/>
    <w:rsid w:val="00B80436"/>
    <w:rsid w:val="00B81105"/>
    <w:rsid w:val="00B8198A"/>
    <w:rsid w:val="00B82081"/>
    <w:rsid w:val="00B83B54"/>
    <w:rsid w:val="00B83E61"/>
    <w:rsid w:val="00B84702"/>
    <w:rsid w:val="00B849E3"/>
    <w:rsid w:val="00B85497"/>
    <w:rsid w:val="00B869F2"/>
    <w:rsid w:val="00B90F7D"/>
    <w:rsid w:val="00B911C9"/>
    <w:rsid w:val="00B91846"/>
    <w:rsid w:val="00B92050"/>
    <w:rsid w:val="00B92CC3"/>
    <w:rsid w:val="00B9300E"/>
    <w:rsid w:val="00B932A5"/>
    <w:rsid w:val="00B93F23"/>
    <w:rsid w:val="00B94334"/>
    <w:rsid w:val="00B944B6"/>
    <w:rsid w:val="00B94DF2"/>
    <w:rsid w:val="00B95D50"/>
    <w:rsid w:val="00B95FB5"/>
    <w:rsid w:val="00B968C8"/>
    <w:rsid w:val="00B96F01"/>
    <w:rsid w:val="00B974D8"/>
    <w:rsid w:val="00BA0163"/>
    <w:rsid w:val="00BA0612"/>
    <w:rsid w:val="00BA06C8"/>
    <w:rsid w:val="00BA140B"/>
    <w:rsid w:val="00BA19CE"/>
    <w:rsid w:val="00BA3EC5"/>
    <w:rsid w:val="00BA40BA"/>
    <w:rsid w:val="00BA43DE"/>
    <w:rsid w:val="00BA4C97"/>
    <w:rsid w:val="00BA4D22"/>
    <w:rsid w:val="00BA51D9"/>
    <w:rsid w:val="00BA5B66"/>
    <w:rsid w:val="00BA67DF"/>
    <w:rsid w:val="00BA74E0"/>
    <w:rsid w:val="00BB0036"/>
    <w:rsid w:val="00BB0221"/>
    <w:rsid w:val="00BB026E"/>
    <w:rsid w:val="00BB0C80"/>
    <w:rsid w:val="00BB12C1"/>
    <w:rsid w:val="00BB14C3"/>
    <w:rsid w:val="00BB1751"/>
    <w:rsid w:val="00BB22AA"/>
    <w:rsid w:val="00BB2713"/>
    <w:rsid w:val="00BB2DD8"/>
    <w:rsid w:val="00BB2E78"/>
    <w:rsid w:val="00BB3E73"/>
    <w:rsid w:val="00BB4808"/>
    <w:rsid w:val="00BB4856"/>
    <w:rsid w:val="00BB5BDE"/>
    <w:rsid w:val="00BB5DFC"/>
    <w:rsid w:val="00BB7577"/>
    <w:rsid w:val="00BC0118"/>
    <w:rsid w:val="00BC02AB"/>
    <w:rsid w:val="00BC123E"/>
    <w:rsid w:val="00BC1831"/>
    <w:rsid w:val="00BC317D"/>
    <w:rsid w:val="00BC39C5"/>
    <w:rsid w:val="00BC4A03"/>
    <w:rsid w:val="00BC53D5"/>
    <w:rsid w:val="00BC5995"/>
    <w:rsid w:val="00BC5A7F"/>
    <w:rsid w:val="00BC6173"/>
    <w:rsid w:val="00BC6C07"/>
    <w:rsid w:val="00BC759C"/>
    <w:rsid w:val="00BC7922"/>
    <w:rsid w:val="00BC79FC"/>
    <w:rsid w:val="00BC7C58"/>
    <w:rsid w:val="00BC7D40"/>
    <w:rsid w:val="00BC7E54"/>
    <w:rsid w:val="00BD0452"/>
    <w:rsid w:val="00BD06B7"/>
    <w:rsid w:val="00BD0AFF"/>
    <w:rsid w:val="00BD1F83"/>
    <w:rsid w:val="00BD26C2"/>
    <w:rsid w:val="00BD278E"/>
    <w:rsid w:val="00BD279D"/>
    <w:rsid w:val="00BD29AE"/>
    <w:rsid w:val="00BD2B06"/>
    <w:rsid w:val="00BD2F50"/>
    <w:rsid w:val="00BD2FAC"/>
    <w:rsid w:val="00BD356D"/>
    <w:rsid w:val="00BD4958"/>
    <w:rsid w:val="00BD5234"/>
    <w:rsid w:val="00BD59DB"/>
    <w:rsid w:val="00BD5C30"/>
    <w:rsid w:val="00BD5E2A"/>
    <w:rsid w:val="00BD60F5"/>
    <w:rsid w:val="00BD621B"/>
    <w:rsid w:val="00BD6BB8"/>
    <w:rsid w:val="00BD7E00"/>
    <w:rsid w:val="00BE0181"/>
    <w:rsid w:val="00BE04F7"/>
    <w:rsid w:val="00BE2567"/>
    <w:rsid w:val="00BE2EBF"/>
    <w:rsid w:val="00BE344E"/>
    <w:rsid w:val="00BE536E"/>
    <w:rsid w:val="00BE5C9B"/>
    <w:rsid w:val="00BE624E"/>
    <w:rsid w:val="00BE66A6"/>
    <w:rsid w:val="00BE7366"/>
    <w:rsid w:val="00BE762A"/>
    <w:rsid w:val="00BF0883"/>
    <w:rsid w:val="00BF1150"/>
    <w:rsid w:val="00BF12AD"/>
    <w:rsid w:val="00BF24A8"/>
    <w:rsid w:val="00BF34EE"/>
    <w:rsid w:val="00BF40DE"/>
    <w:rsid w:val="00BF4941"/>
    <w:rsid w:val="00BF53D6"/>
    <w:rsid w:val="00BF61F2"/>
    <w:rsid w:val="00C00A39"/>
    <w:rsid w:val="00C01C6A"/>
    <w:rsid w:val="00C027A6"/>
    <w:rsid w:val="00C03087"/>
    <w:rsid w:val="00C03481"/>
    <w:rsid w:val="00C034DD"/>
    <w:rsid w:val="00C047B7"/>
    <w:rsid w:val="00C0538E"/>
    <w:rsid w:val="00C05816"/>
    <w:rsid w:val="00C05892"/>
    <w:rsid w:val="00C05EA1"/>
    <w:rsid w:val="00C0623C"/>
    <w:rsid w:val="00C06C37"/>
    <w:rsid w:val="00C06F75"/>
    <w:rsid w:val="00C07912"/>
    <w:rsid w:val="00C07B19"/>
    <w:rsid w:val="00C07C45"/>
    <w:rsid w:val="00C109C9"/>
    <w:rsid w:val="00C12641"/>
    <w:rsid w:val="00C12653"/>
    <w:rsid w:val="00C128E6"/>
    <w:rsid w:val="00C128ED"/>
    <w:rsid w:val="00C13696"/>
    <w:rsid w:val="00C13A59"/>
    <w:rsid w:val="00C14081"/>
    <w:rsid w:val="00C148C7"/>
    <w:rsid w:val="00C1559A"/>
    <w:rsid w:val="00C156ED"/>
    <w:rsid w:val="00C15DC4"/>
    <w:rsid w:val="00C15DE1"/>
    <w:rsid w:val="00C15EFA"/>
    <w:rsid w:val="00C1692D"/>
    <w:rsid w:val="00C1776F"/>
    <w:rsid w:val="00C17A7A"/>
    <w:rsid w:val="00C20A14"/>
    <w:rsid w:val="00C22656"/>
    <w:rsid w:val="00C23D05"/>
    <w:rsid w:val="00C23D8A"/>
    <w:rsid w:val="00C241D2"/>
    <w:rsid w:val="00C253CD"/>
    <w:rsid w:val="00C25485"/>
    <w:rsid w:val="00C26290"/>
    <w:rsid w:val="00C26715"/>
    <w:rsid w:val="00C26D1C"/>
    <w:rsid w:val="00C30738"/>
    <w:rsid w:val="00C30D62"/>
    <w:rsid w:val="00C31399"/>
    <w:rsid w:val="00C32953"/>
    <w:rsid w:val="00C33476"/>
    <w:rsid w:val="00C3363A"/>
    <w:rsid w:val="00C33AAD"/>
    <w:rsid w:val="00C34C8D"/>
    <w:rsid w:val="00C3549C"/>
    <w:rsid w:val="00C35CC8"/>
    <w:rsid w:val="00C36A03"/>
    <w:rsid w:val="00C37148"/>
    <w:rsid w:val="00C40A14"/>
    <w:rsid w:val="00C4149A"/>
    <w:rsid w:val="00C41723"/>
    <w:rsid w:val="00C41E94"/>
    <w:rsid w:val="00C4305E"/>
    <w:rsid w:val="00C440E0"/>
    <w:rsid w:val="00C44332"/>
    <w:rsid w:val="00C445B5"/>
    <w:rsid w:val="00C44F3B"/>
    <w:rsid w:val="00C4550B"/>
    <w:rsid w:val="00C4551F"/>
    <w:rsid w:val="00C45561"/>
    <w:rsid w:val="00C45F94"/>
    <w:rsid w:val="00C46A0D"/>
    <w:rsid w:val="00C47546"/>
    <w:rsid w:val="00C47B88"/>
    <w:rsid w:val="00C47EC8"/>
    <w:rsid w:val="00C512E2"/>
    <w:rsid w:val="00C516B8"/>
    <w:rsid w:val="00C525E8"/>
    <w:rsid w:val="00C52E4C"/>
    <w:rsid w:val="00C530FF"/>
    <w:rsid w:val="00C53169"/>
    <w:rsid w:val="00C5331E"/>
    <w:rsid w:val="00C53331"/>
    <w:rsid w:val="00C53D45"/>
    <w:rsid w:val="00C5458E"/>
    <w:rsid w:val="00C54A23"/>
    <w:rsid w:val="00C54DAD"/>
    <w:rsid w:val="00C54E87"/>
    <w:rsid w:val="00C5615B"/>
    <w:rsid w:val="00C56FE9"/>
    <w:rsid w:val="00C601CB"/>
    <w:rsid w:val="00C608A6"/>
    <w:rsid w:val="00C61A60"/>
    <w:rsid w:val="00C61B98"/>
    <w:rsid w:val="00C635E5"/>
    <w:rsid w:val="00C65211"/>
    <w:rsid w:val="00C65472"/>
    <w:rsid w:val="00C65D24"/>
    <w:rsid w:val="00C65D3F"/>
    <w:rsid w:val="00C65E3A"/>
    <w:rsid w:val="00C65EF2"/>
    <w:rsid w:val="00C66BA2"/>
    <w:rsid w:val="00C7061A"/>
    <w:rsid w:val="00C71655"/>
    <w:rsid w:val="00C71950"/>
    <w:rsid w:val="00C71D6A"/>
    <w:rsid w:val="00C71D7B"/>
    <w:rsid w:val="00C72F2C"/>
    <w:rsid w:val="00C73037"/>
    <w:rsid w:val="00C73E52"/>
    <w:rsid w:val="00C741FD"/>
    <w:rsid w:val="00C74603"/>
    <w:rsid w:val="00C75217"/>
    <w:rsid w:val="00C75BBC"/>
    <w:rsid w:val="00C761A7"/>
    <w:rsid w:val="00C76568"/>
    <w:rsid w:val="00C7703E"/>
    <w:rsid w:val="00C77180"/>
    <w:rsid w:val="00C80C0F"/>
    <w:rsid w:val="00C81DEF"/>
    <w:rsid w:val="00C825A4"/>
    <w:rsid w:val="00C83017"/>
    <w:rsid w:val="00C834AF"/>
    <w:rsid w:val="00C838E3"/>
    <w:rsid w:val="00C8457B"/>
    <w:rsid w:val="00C854C8"/>
    <w:rsid w:val="00C85913"/>
    <w:rsid w:val="00C8622D"/>
    <w:rsid w:val="00C868CA"/>
    <w:rsid w:val="00C86A49"/>
    <w:rsid w:val="00C86AA5"/>
    <w:rsid w:val="00C86AD7"/>
    <w:rsid w:val="00C87335"/>
    <w:rsid w:val="00C87CDC"/>
    <w:rsid w:val="00C90D10"/>
    <w:rsid w:val="00C926C3"/>
    <w:rsid w:val="00C92748"/>
    <w:rsid w:val="00C9352E"/>
    <w:rsid w:val="00C935A6"/>
    <w:rsid w:val="00C957F9"/>
    <w:rsid w:val="00C95985"/>
    <w:rsid w:val="00C959DD"/>
    <w:rsid w:val="00C97897"/>
    <w:rsid w:val="00CA1809"/>
    <w:rsid w:val="00CA274C"/>
    <w:rsid w:val="00CA343A"/>
    <w:rsid w:val="00CA3CEE"/>
    <w:rsid w:val="00CA3DA4"/>
    <w:rsid w:val="00CA4735"/>
    <w:rsid w:val="00CA531F"/>
    <w:rsid w:val="00CA546A"/>
    <w:rsid w:val="00CA5603"/>
    <w:rsid w:val="00CA6446"/>
    <w:rsid w:val="00CA679B"/>
    <w:rsid w:val="00CA6D03"/>
    <w:rsid w:val="00CA7BB6"/>
    <w:rsid w:val="00CB1E09"/>
    <w:rsid w:val="00CB2499"/>
    <w:rsid w:val="00CB263A"/>
    <w:rsid w:val="00CB4196"/>
    <w:rsid w:val="00CB466F"/>
    <w:rsid w:val="00CB5754"/>
    <w:rsid w:val="00CB5DAE"/>
    <w:rsid w:val="00CB62A7"/>
    <w:rsid w:val="00CB78C1"/>
    <w:rsid w:val="00CC02E4"/>
    <w:rsid w:val="00CC2185"/>
    <w:rsid w:val="00CC26E6"/>
    <w:rsid w:val="00CC2759"/>
    <w:rsid w:val="00CC2C65"/>
    <w:rsid w:val="00CC2F25"/>
    <w:rsid w:val="00CC306F"/>
    <w:rsid w:val="00CC327C"/>
    <w:rsid w:val="00CC3B27"/>
    <w:rsid w:val="00CC3DEB"/>
    <w:rsid w:val="00CC4722"/>
    <w:rsid w:val="00CC4FAD"/>
    <w:rsid w:val="00CC5026"/>
    <w:rsid w:val="00CC5B32"/>
    <w:rsid w:val="00CC6581"/>
    <w:rsid w:val="00CC7E23"/>
    <w:rsid w:val="00CD1112"/>
    <w:rsid w:val="00CD12CA"/>
    <w:rsid w:val="00CD17BE"/>
    <w:rsid w:val="00CD1F8D"/>
    <w:rsid w:val="00CD2862"/>
    <w:rsid w:val="00CD2EC9"/>
    <w:rsid w:val="00CD309C"/>
    <w:rsid w:val="00CD468F"/>
    <w:rsid w:val="00CD5779"/>
    <w:rsid w:val="00CD5FBF"/>
    <w:rsid w:val="00CD5FD4"/>
    <w:rsid w:val="00CD7A73"/>
    <w:rsid w:val="00CE01D9"/>
    <w:rsid w:val="00CE08AF"/>
    <w:rsid w:val="00CE0EA6"/>
    <w:rsid w:val="00CE1D2C"/>
    <w:rsid w:val="00CE368F"/>
    <w:rsid w:val="00CE4A2E"/>
    <w:rsid w:val="00CE4CEA"/>
    <w:rsid w:val="00CE4FDB"/>
    <w:rsid w:val="00CE63E7"/>
    <w:rsid w:val="00CE6759"/>
    <w:rsid w:val="00CE69FC"/>
    <w:rsid w:val="00CF091D"/>
    <w:rsid w:val="00CF13C3"/>
    <w:rsid w:val="00CF1780"/>
    <w:rsid w:val="00CF416D"/>
    <w:rsid w:val="00CF4402"/>
    <w:rsid w:val="00CF496C"/>
    <w:rsid w:val="00CF4BC8"/>
    <w:rsid w:val="00CF4DD0"/>
    <w:rsid w:val="00CF51B2"/>
    <w:rsid w:val="00CF5C00"/>
    <w:rsid w:val="00CF6032"/>
    <w:rsid w:val="00CF69DF"/>
    <w:rsid w:val="00CF6A91"/>
    <w:rsid w:val="00D002C5"/>
    <w:rsid w:val="00D00631"/>
    <w:rsid w:val="00D00B88"/>
    <w:rsid w:val="00D00C09"/>
    <w:rsid w:val="00D01E01"/>
    <w:rsid w:val="00D03F9A"/>
    <w:rsid w:val="00D04A6B"/>
    <w:rsid w:val="00D04A9A"/>
    <w:rsid w:val="00D04CEC"/>
    <w:rsid w:val="00D05178"/>
    <w:rsid w:val="00D055D8"/>
    <w:rsid w:val="00D067A7"/>
    <w:rsid w:val="00D06D51"/>
    <w:rsid w:val="00D07E5F"/>
    <w:rsid w:val="00D10D2B"/>
    <w:rsid w:val="00D1138E"/>
    <w:rsid w:val="00D113DD"/>
    <w:rsid w:val="00D13AF9"/>
    <w:rsid w:val="00D1438F"/>
    <w:rsid w:val="00D14751"/>
    <w:rsid w:val="00D14BA7"/>
    <w:rsid w:val="00D14E24"/>
    <w:rsid w:val="00D15394"/>
    <w:rsid w:val="00D153D5"/>
    <w:rsid w:val="00D154A6"/>
    <w:rsid w:val="00D155D9"/>
    <w:rsid w:val="00D15840"/>
    <w:rsid w:val="00D1643B"/>
    <w:rsid w:val="00D1794F"/>
    <w:rsid w:val="00D17BAC"/>
    <w:rsid w:val="00D20B34"/>
    <w:rsid w:val="00D213FA"/>
    <w:rsid w:val="00D215E9"/>
    <w:rsid w:val="00D21B06"/>
    <w:rsid w:val="00D21CC5"/>
    <w:rsid w:val="00D22436"/>
    <w:rsid w:val="00D2299F"/>
    <w:rsid w:val="00D22CC1"/>
    <w:rsid w:val="00D23724"/>
    <w:rsid w:val="00D24991"/>
    <w:rsid w:val="00D25A7D"/>
    <w:rsid w:val="00D267B7"/>
    <w:rsid w:val="00D270EB"/>
    <w:rsid w:val="00D27AD3"/>
    <w:rsid w:val="00D31627"/>
    <w:rsid w:val="00D31F28"/>
    <w:rsid w:val="00D327BD"/>
    <w:rsid w:val="00D32A7F"/>
    <w:rsid w:val="00D336F5"/>
    <w:rsid w:val="00D33D4A"/>
    <w:rsid w:val="00D34169"/>
    <w:rsid w:val="00D343D9"/>
    <w:rsid w:val="00D34533"/>
    <w:rsid w:val="00D354D8"/>
    <w:rsid w:val="00D35EDF"/>
    <w:rsid w:val="00D35F7A"/>
    <w:rsid w:val="00D40427"/>
    <w:rsid w:val="00D406A2"/>
    <w:rsid w:val="00D40A8E"/>
    <w:rsid w:val="00D42330"/>
    <w:rsid w:val="00D42399"/>
    <w:rsid w:val="00D42A76"/>
    <w:rsid w:val="00D42D95"/>
    <w:rsid w:val="00D42F8E"/>
    <w:rsid w:val="00D434FF"/>
    <w:rsid w:val="00D43583"/>
    <w:rsid w:val="00D43D68"/>
    <w:rsid w:val="00D45246"/>
    <w:rsid w:val="00D455A6"/>
    <w:rsid w:val="00D4561C"/>
    <w:rsid w:val="00D4561F"/>
    <w:rsid w:val="00D465F9"/>
    <w:rsid w:val="00D46C09"/>
    <w:rsid w:val="00D477E9"/>
    <w:rsid w:val="00D50255"/>
    <w:rsid w:val="00D509D5"/>
    <w:rsid w:val="00D50B92"/>
    <w:rsid w:val="00D50CE8"/>
    <w:rsid w:val="00D51892"/>
    <w:rsid w:val="00D51F67"/>
    <w:rsid w:val="00D52264"/>
    <w:rsid w:val="00D528A4"/>
    <w:rsid w:val="00D529B3"/>
    <w:rsid w:val="00D52AEC"/>
    <w:rsid w:val="00D52D7C"/>
    <w:rsid w:val="00D530DB"/>
    <w:rsid w:val="00D533E3"/>
    <w:rsid w:val="00D534F6"/>
    <w:rsid w:val="00D536AB"/>
    <w:rsid w:val="00D540BA"/>
    <w:rsid w:val="00D54517"/>
    <w:rsid w:val="00D54862"/>
    <w:rsid w:val="00D579D7"/>
    <w:rsid w:val="00D57A7F"/>
    <w:rsid w:val="00D609D2"/>
    <w:rsid w:val="00D61070"/>
    <w:rsid w:val="00D6160F"/>
    <w:rsid w:val="00D616B4"/>
    <w:rsid w:val="00D61DA0"/>
    <w:rsid w:val="00D62502"/>
    <w:rsid w:val="00D63CA7"/>
    <w:rsid w:val="00D63DF3"/>
    <w:rsid w:val="00D64F08"/>
    <w:rsid w:val="00D65D0B"/>
    <w:rsid w:val="00D6635E"/>
    <w:rsid w:val="00D66E75"/>
    <w:rsid w:val="00D67CF2"/>
    <w:rsid w:val="00D7003A"/>
    <w:rsid w:val="00D70BC6"/>
    <w:rsid w:val="00D72293"/>
    <w:rsid w:val="00D72895"/>
    <w:rsid w:val="00D728D9"/>
    <w:rsid w:val="00D739C5"/>
    <w:rsid w:val="00D7415E"/>
    <w:rsid w:val="00D7491B"/>
    <w:rsid w:val="00D75C2C"/>
    <w:rsid w:val="00D75EFD"/>
    <w:rsid w:val="00D76560"/>
    <w:rsid w:val="00D76ED8"/>
    <w:rsid w:val="00D77241"/>
    <w:rsid w:val="00D7772D"/>
    <w:rsid w:val="00D80497"/>
    <w:rsid w:val="00D81D0E"/>
    <w:rsid w:val="00D81D50"/>
    <w:rsid w:val="00D81D79"/>
    <w:rsid w:val="00D82496"/>
    <w:rsid w:val="00D8256A"/>
    <w:rsid w:val="00D857C0"/>
    <w:rsid w:val="00D86C73"/>
    <w:rsid w:val="00D875EF"/>
    <w:rsid w:val="00D900BD"/>
    <w:rsid w:val="00D90788"/>
    <w:rsid w:val="00D90A75"/>
    <w:rsid w:val="00D9155F"/>
    <w:rsid w:val="00D9175F"/>
    <w:rsid w:val="00D92E36"/>
    <w:rsid w:val="00D93332"/>
    <w:rsid w:val="00D94F40"/>
    <w:rsid w:val="00D9615D"/>
    <w:rsid w:val="00D97000"/>
    <w:rsid w:val="00DA0A5A"/>
    <w:rsid w:val="00DA0D73"/>
    <w:rsid w:val="00DA0EEE"/>
    <w:rsid w:val="00DA1CB3"/>
    <w:rsid w:val="00DA1E28"/>
    <w:rsid w:val="00DA21CD"/>
    <w:rsid w:val="00DA2EAB"/>
    <w:rsid w:val="00DA4396"/>
    <w:rsid w:val="00DA43FE"/>
    <w:rsid w:val="00DA48EB"/>
    <w:rsid w:val="00DA509A"/>
    <w:rsid w:val="00DA56EC"/>
    <w:rsid w:val="00DA5748"/>
    <w:rsid w:val="00DA7779"/>
    <w:rsid w:val="00DB0156"/>
    <w:rsid w:val="00DB113E"/>
    <w:rsid w:val="00DB180E"/>
    <w:rsid w:val="00DB244A"/>
    <w:rsid w:val="00DB3A90"/>
    <w:rsid w:val="00DB3AC1"/>
    <w:rsid w:val="00DB3B73"/>
    <w:rsid w:val="00DB3CD4"/>
    <w:rsid w:val="00DB45D7"/>
    <w:rsid w:val="00DB4C7F"/>
    <w:rsid w:val="00DB563E"/>
    <w:rsid w:val="00DB5CF1"/>
    <w:rsid w:val="00DB6329"/>
    <w:rsid w:val="00DB67D0"/>
    <w:rsid w:val="00DB6B77"/>
    <w:rsid w:val="00DB7047"/>
    <w:rsid w:val="00DB7C54"/>
    <w:rsid w:val="00DC04A2"/>
    <w:rsid w:val="00DC051A"/>
    <w:rsid w:val="00DC1341"/>
    <w:rsid w:val="00DC19E7"/>
    <w:rsid w:val="00DC2810"/>
    <w:rsid w:val="00DC2B0C"/>
    <w:rsid w:val="00DC319B"/>
    <w:rsid w:val="00DC3504"/>
    <w:rsid w:val="00DC3D14"/>
    <w:rsid w:val="00DC40ED"/>
    <w:rsid w:val="00DC40EE"/>
    <w:rsid w:val="00DC43DE"/>
    <w:rsid w:val="00DC44DC"/>
    <w:rsid w:val="00DC476B"/>
    <w:rsid w:val="00DC4DF4"/>
    <w:rsid w:val="00DC4ED4"/>
    <w:rsid w:val="00DC541E"/>
    <w:rsid w:val="00DC5F00"/>
    <w:rsid w:val="00DC60D1"/>
    <w:rsid w:val="00DC698B"/>
    <w:rsid w:val="00DC6E80"/>
    <w:rsid w:val="00DC75E2"/>
    <w:rsid w:val="00DC76A0"/>
    <w:rsid w:val="00DD1312"/>
    <w:rsid w:val="00DD16F1"/>
    <w:rsid w:val="00DD1FF7"/>
    <w:rsid w:val="00DD2491"/>
    <w:rsid w:val="00DD25D4"/>
    <w:rsid w:val="00DD2B0D"/>
    <w:rsid w:val="00DD4739"/>
    <w:rsid w:val="00DD584E"/>
    <w:rsid w:val="00DD7598"/>
    <w:rsid w:val="00DD75F8"/>
    <w:rsid w:val="00DD79E9"/>
    <w:rsid w:val="00DE00B0"/>
    <w:rsid w:val="00DE0663"/>
    <w:rsid w:val="00DE07CF"/>
    <w:rsid w:val="00DE12EF"/>
    <w:rsid w:val="00DE1455"/>
    <w:rsid w:val="00DE1A36"/>
    <w:rsid w:val="00DE30B6"/>
    <w:rsid w:val="00DE34CF"/>
    <w:rsid w:val="00DE3593"/>
    <w:rsid w:val="00DE391A"/>
    <w:rsid w:val="00DE4CFF"/>
    <w:rsid w:val="00DE5B16"/>
    <w:rsid w:val="00DE5D26"/>
    <w:rsid w:val="00DE6760"/>
    <w:rsid w:val="00DE6E55"/>
    <w:rsid w:val="00DE7083"/>
    <w:rsid w:val="00DE74A1"/>
    <w:rsid w:val="00DF0802"/>
    <w:rsid w:val="00DF14B4"/>
    <w:rsid w:val="00DF237E"/>
    <w:rsid w:val="00DF2A33"/>
    <w:rsid w:val="00DF2A3E"/>
    <w:rsid w:val="00DF366D"/>
    <w:rsid w:val="00DF44E1"/>
    <w:rsid w:val="00DF460D"/>
    <w:rsid w:val="00DF4E3E"/>
    <w:rsid w:val="00DF68C9"/>
    <w:rsid w:val="00DF7922"/>
    <w:rsid w:val="00DF7E31"/>
    <w:rsid w:val="00E00490"/>
    <w:rsid w:val="00E00C23"/>
    <w:rsid w:val="00E00F7C"/>
    <w:rsid w:val="00E0182E"/>
    <w:rsid w:val="00E01F7D"/>
    <w:rsid w:val="00E02183"/>
    <w:rsid w:val="00E03CEE"/>
    <w:rsid w:val="00E0440D"/>
    <w:rsid w:val="00E04A65"/>
    <w:rsid w:val="00E0663E"/>
    <w:rsid w:val="00E06714"/>
    <w:rsid w:val="00E07534"/>
    <w:rsid w:val="00E077AE"/>
    <w:rsid w:val="00E07808"/>
    <w:rsid w:val="00E0792D"/>
    <w:rsid w:val="00E10037"/>
    <w:rsid w:val="00E10618"/>
    <w:rsid w:val="00E10767"/>
    <w:rsid w:val="00E10F47"/>
    <w:rsid w:val="00E11C76"/>
    <w:rsid w:val="00E11DB9"/>
    <w:rsid w:val="00E11EF6"/>
    <w:rsid w:val="00E11F85"/>
    <w:rsid w:val="00E12629"/>
    <w:rsid w:val="00E127D5"/>
    <w:rsid w:val="00E12A67"/>
    <w:rsid w:val="00E12C1B"/>
    <w:rsid w:val="00E132AE"/>
    <w:rsid w:val="00E13393"/>
    <w:rsid w:val="00E13F3D"/>
    <w:rsid w:val="00E140ED"/>
    <w:rsid w:val="00E145DB"/>
    <w:rsid w:val="00E14B1F"/>
    <w:rsid w:val="00E1534D"/>
    <w:rsid w:val="00E16592"/>
    <w:rsid w:val="00E16B9E"/>
    <w:rsid w:val="00E17035"/>
    <w:rsid w:val="00E17104"/>
    <w:rsid w:val="00E177E2"/>
    <w:rsid w:val="00E20144"/>
    <w:rsid w:val="00E2256F"/>
    <w:rsid w:val="00E23137"/>
    <w:rsid w:val="00E24B3B"/>
    <w:rsid w:val="00E24D48"/>
    <w:rsid w:val="00E30234"/>
    <w:rsid w:val="00E306DF"/>
    <w:rsid w:val="00E31D44"/>
    <w:rsid w:val="00E32BDC"/>
    <w:rsid w:val="00E32DE5"/>
    <w:rsid w:val="00E33AF5"/>
    <w:rsid w:val="00E34DC8"/>
    <w:rsid w:val="00E359A4"/>
    <w:rsid w:val="00E35CF3"/>
    <w:rsid w:val="00E35D2F"/>
    <w:rsid w:val="00E400DA"/>
    <w:rsid w:val="00E403C0"/>
    <w:rsid w:val="00E40D69"/>
    <w:rsid w:val="00E40ECC"/>
    <w:rsid w:val="00E40FBE"/>
    <w:rsid w:val="00E4132C"/>
    <w:rsid w:val="00E41694"/>
    <w:rsid w:val="00E41AD1"/>
    <w:rsid w:val="00E41FB9"/>
    <w:rsid w:val="00E43902"/>
    <w:rsid w:val="00E449C5"/>
    <w:rsid w:val="00E44A0A"/>
    <w:rsid w:val="00E45D57"/>
    <w:rsid w:val="00E46A41"/>
    <w:rsid w:val="00E46BB8"/>
    <w:rsid w:val="00E46D3C"/>
    <w:rsid w:val="00E47033"/>
    <w:rsid w:val="00E47AD4"/>
    <w:rsid w:val="00E519B5"/>
    <w:rsid w:val="00E51E87"/>
    <w:rsid w:val="00E523FE"/>
    <w:rsid w:val="00E53BDB"/>
    <w:rsid w:val="00E54FCC"/>
    <w:rsid w:val="00E5584D"/>
    <w:rsid w:val="00E567B3"/>
    <w:rsid w:val="00E571FE"/>
    <w:rsid w:val="00E60B1A"/>
    <w:rsid w:val="00E615EC"/>
    <w:rsid w:val="00E6170E"/>
    <w:rsid w:val="00E621F8"/>
    <w:rsid w:val="00E6224A"/>
    <w:rsid w:val="00E6323B"/>
    <w:rsid w:val="00E63DC1"/>
    <w:rsid w:val="00E6416C"/>
    <w:rsid w:val="00E6439D"/>
    <w:rsid w:val="00E64BB1"/>
    <w:rsid w:val="00E64CFF"/>
    <w:rsid w:val="00E651DD"/>
    <w:rsid w:val="00E65575"/>
    <w:rsid w:val="00E66671"/>
    <w:rsid w:val="00E66815"/>
    <w:rsid w:val="00E66DDC"/>
    <w:rsid w:val="00E672FB"/>
    <w:rsid w:val="00E67E9E"/>
    <w:rsid w:val="00E707F5"/>
    <w:rsid w:val="00E70D10"/>
    <w:rsid w:val="00E71618"/>
    <w:rsid w:val="00E71A2A"/>
    <w:rsid w:val="00E725C4"/>
    <w:rsid w:val="00E727A7"/>
    <w:rsid w:val="00E7386E"/>
    <w:rsid w:val="00E73B95"/>
    <w:rsid w:val="00E754FD"/>
    <w:rsid w:val="00E75756"/>
    <w:rsid w:val="00E7658E"/>
    <w:rsid w:val="00E76E59"/>
    <w:rsid w:val="00E77903"/>
    <w:rsid w:val="00E77DDC"/>
    <w:rsid w:val="00E80733"/>
    <w:rsid w:val="00E80AAF"/>
    <w:rsid w:val="00E810C5"/>
    <w:rsid w:val="00E8128D"/>
    <w:rsid w:val="00E82322"/>
    <w:rsid w:val="00E82463"/>
    <w:rsid w:val="00E82621"/>
    <w:rsid w:val="00E82A5D"/>
    <w:rsid w:val="00E839C3"/>
    <w:rsid w:val="00E83B5B"/>
    <w:rsid w:val="00E83B8B"/>
    <w:rsid w:val="00E84E3C"/>
    <w:rsid w:val="00E8519D"/>
    <w:rsid w:val="00E85555"/>
    <w:rsid w:val="00E85A29"/>
    <w:rsid w:val="00E86AB3"/>
    <w:rsid w:val="00E871E1"/>
    <w:rsid w:val="00E875C4"/>
    <w:rsid w:val="00E876A6"/>
    <w:rsid w:val="00E876BB"/>
    <w:rsid w:val="00E87B1D"/>
    <w:rsid w:val="00E9149F"/>
    <w:rsid w:val="00E91629"/>
    <w:rsid w:val="00E92ABA"/>
    <w:rsid w:val="00E92F12"/>
    <w:rsid w:val="00E95408"/>
    <w:rsid w:val="00E95629"/>
    <w:rsid w:val="00E95A81"/>
    <w:rsid w:val="00E964A7"/>
    <w:rsid w:val="00E96CE7"/>
    <w:rsid w:val="00E97578"/>
    <w:rsid w:val="00E97FFC"/>
    <w:rsid w:val="00EA04C9"/>
    <w:rsid w:val="00EA096B"/>
    <w:rsid w:val="00EA0CBA"/>
    <w:rsid w:val="00EA16B2"/>
    <w:rsid w:val="00EA1F9B"/>
    <w:rsid w:val="00EA358F"/>
    <w:rsid w:val="00EA3ABA"/>
    <w:rsid w:val="00EA41CF"/>
    <w:rsid w:val="00EA4516"/>
    <w:rsid w:val="00EA487F"/>
    <w:rsid w:val="00EA4DD5"/>
    <w:rsid w:val="00EA501B"/>
    <w:rsid w:val="00EA5DCF"/>
    <w:rsid w:val="00EA6828"/>
    <w:rsid w:val="00EA68FB"/>
    <w:rsid w:val="00EA6A34"/>
    <w:rsid w:val="00EA70BE"/>
    <w:rsid w:val="00EA75FB"/>
    <w:rsid w:val="00EB02F3"/>
    <w:rsid w:val="00EB037A"/>
    <w:rsid w:val="00EB08B6"/>
    <w:rsid w:val="00EB0E50"/>
    <w:rsid w:val="00EB324C"/>
    <w:rsid w:val="00EB33C3"/>
    <w:rsid w:val="00EB3B46"/>
    <w:rsid w:val="00EB4E8B"/>
    <w:rsid w:val="00EB5CD3"/>
    <w:rsid w:val="00EB657D"/>
    <w:rsid w:val="00EB72B7"/>
    <w:rsid w:val="00EC0017"/>
    <w:rsid w:val="00EC0122"/>
    <w:rsid w:val="00EC05C9"/>
    <w:rsid w:val="00EC0D15"/>
    <w:rsid w:val="00EC203E"/>
    <w:rsid w:val="00EC20DD"/>
    <w:rsid w:val="00EC57EB"/>
    <w:rsid w:val="00EC57EE"/>
    <w:rsid w:val="00EC5E6B"/>
    <w:rsid w:val="00EC7D58"/>
    <w:rsid w:val="00ED00FD"/>
    <w:rsid w:val="00ED0543"/>
    <w:rsid w:val="00ED2C8F"/>
    <w:rsid w:val="00ED32FD"/>
    <w:rsid w:val="00ED4BB7"/>
    <w:rsid w:val="00ED4F2A"/>
    <w:rsid w:val="00ED5E54"/>
    <w:rsid w:val="00ED6705"/>
    <w:rsid w:val="00ED6962"/>
    <w:rsid w:val="00ED70FE"/>
    <w:rsid w:val="00ED7EF7"/>
    <w:rsid w:val="00EE0337"/>
    <w:rsid w:val="00EE0A91"/>
    <w:rsid w:val="00EE136A"/>
    <w:rsid w:val="00EE1421"/>
    <w:rsid w:val="00EE1435"/>
    <w:rsid w:val="00EE18F8"/>
    <w:rsid w:val="00EE3662"/>
    <w:rsid w:val="00EE4261"/>
    <w:rsid w:val="00EE45E6"/>
    <w:rsid w:val="00EE47F9"/>
    <w:rsid w:val="00EE4C23"/>
    <w:rsid w:val="00EE761E"/>
    <w:rsid w:val="00EE7A95"/>
    <w:rsid w:val="00EE7D7C"/>
    <w:rsid w:val="00EF0094"/>
    <w:rsid w:val="00EF0244"/>
    <w:rsid w:val="00EF0B55"/>
    <w:rsid w:val="00EF0CE1"/>
    <w:rsid w:val="00EF12BE"/>
    <w:rsid w:val="00EF191F"/>
    <w:rsid w:val="00EF1B46"/>
    <w:rsid w:val="00EF256C"/>
    <w:rsid w:val="00EF264B"/>
    <w:rsid w:val="00EF2A3C"/>
    <w:rsid w:val="00EF3E07"/>
    <w:rsid w:val="00EF4191"/>
    <w:rsid w:val="00EF48F5"/>
    <w:rsid w:val="00EF4F39"/>
    <w:rsid w:val="00EF51B4"/>
    <w:rsid w:val="00EF5763"/>
    <w:rsid w:val="00EF6264"/>
    <w:rsid w:val="00EF70FE"/>
    <w:rsid w:val="00F00C6D"/>
    <w:rsid w:val="00F01834"/>
    <w:rsid w:val="00F01F20"/>
    <w:rsid w:val="00F020F9"/>
    <w:rsid w:val="00F029BD"/>
    <w:rsid w:val="00F03B85"/>
    <w:rsid w:val="00F03C02"/>
    <w:rsid w:val="00F04456"/>
    <w:rsid w:val="00F0454E"/>
    <w:rsid w:val="00F05009"/>
    <w:rsid w:val="00F05FCF"/>
    <w:rsid w:val="00F06206"/>
    <w:rsid w:val="00F06770"/>
    <w:rsid w:val="00F07017"/>
    <w:rsid w:val="00F0745F"/>
    <w:rsid w:val="00F075E6"/>
    <w:rsid w:val="00F1132F"/>
    <w:rsid w:val="00F113B2"/>
    <w:rsid w:val="00F1193C"/>
    <w:rsid w:val="00F12605"/>
    <w:rsid w:val="00F126C5"/>
    <w:rsid w:val="00F12D30"/>
    <w:rsid w:val="00F12EEC"/>
    <w:rsid w:val="00F13C7B"/>
    <w:rsid w:val="00F142FA"/>
    <w:rsid w:val="00F14B6E"/>
    <w:rsid w:val="00F14F6F"/>
    <w:rsid w:val="00F15085"/>
    <w:rsid w:val="00F21C62"/>
    <w:rsid w:val="00F232E4"/>
    <w:rsid w:val="00F24032"/>
    <w:rsid w:val="00F24B90"/>
    <w:rsid w:val="00F25D98"/>
    <w:rsid w:val="00F26548"/>
    <w:rsid w:val="00F26EE7"/>
    <w:rsid w:val="00F26FB1"/>
    <w:rsid w:val="00F27944"/>
    <w:rsid w:val="00F27FF9"/>
    <w:rsid w:val="00F3005A"/>
    <w:rsid w:val="00F3005D"/>
    <w:rsid w:val="00F300FB"/>
    <w:rsid w:val="00F30133"/>
    <w:rsid w:val="00F30C79"/>
    <w:rsid w:val="00F3125B"/>
    <w:rsid w:val="00F31A04"/>
    <w:rsid w:val="00F3242E"/>
    <w:rsid w:val="00F32A27"/>
    <w:rsid w:val="00F32F47"/>
    <w:rsid w:val="00F334ED"/>
    <w:rsid w:val="00F34BE6"/>
    <w:rsid w:val="00F35292"/>
    <w:rsid w:val="00F360CA"/>
    <w:rsid w:val="00F36117"/>
    <w:rsid w:val="00F361B7"/>
    <w:rsid w:val="00F3640C"/>
    <w:rsid w:val="00F36892"/>
    <w:rsid w:val="00F37198"/>
    <w:rsid w:val="00F37441"/>
    <w:rsid w:val="00F401BA"/>
    <w:rsid w:val="00F40380"/>
    <w:rsid w:val="00F404FC"/>
    <w:rsid w:val="00F40DA1"/>
    <w:rsid w:val="00F411B7"/>
    <w:rsid w:val="00F42304"/>
    <w:rsid w:val="00F427CE"/>
    <w:rsid w:val="00F43432"/>
    <w:rsid w:val="00F44379"/>
    <w:rsid w:val="00F44619"/>
    <w:rsid w:val="00F451B9"/>
    <w:rsid w:val="00F45576"/>
    <w:rsid w:val="00F45B80"/>
    <w:rsid w:val="00F46B91"/>
    <w:rsid w:val="00F47B8A"/>
    <w:rsid w:val="00F509AA"/>
    <w:rsid w:val="00F52AE9"/>
    <w:rsid w:val="00F52BB8"/>
    <w:rsid w:val="00F53426"/>
    <w:rsid w:val="00F53C3A"/>
    <w:rsid w:val="00F53C94"/>
    <w:rsid w:val="00F53D2A"/>
    <w:rsid w:val="00F5444F"/>
    <w:rsid w:val="00F5456A"/>
    <w:rsid w:val="00F5519F"/>
    <w:rsid w:val="00F55C2C"/>
    <w:rsid w:val="00F56AE4"/>
    <w:rsid w:val="00F56DED"/>
    <w:rsid w:val="00F57F30"/>
    <w:rsid w:val="00F60279"/>
    <w:rsid w:val="00F609E4"/>
    <w:rsid w:val="00F60F6B"/>
    <w:rsid w:val="00F61539"/>
    <w:rsid w:val="00F61795"/>
    <w:rsid w:val="00F61A12"/>
    <w:rsid w:val="00F6256C"/>
    <w:rsid w:val="00F62A10"/>
    <w:rsid w:val="00F62D1E"/>
    <w:rsid w:val="00F62EF0"/>
    <w:rsid w:val="00F63323"/>
    <w:rsid w:val="00F63A24"/>
    <w:rsid w:val="00F65527"/>
    <w:rsid w:val="00F6574F"/>
    <w:rsid w:val="00F657DD"/>
    <w:rsid w:val="00F65AA8"/>
    <w:rsid w:val="00F65B05"/>
    <w:rsid w:val="00F65CE1"/>
    <w:rsid w:val="00F66308"/>
    <w:rsid w:val="00F66503"/>
    <w:rsid w:val="00F66B77"/>
    <w:rsid w:val="00F66DE4"/>
    <w:rsid w:val="00F6782B"/>
    <w:rsid w:val="00F67C1F"/>
    <w:rsid w:val="00F67F8E"/>
    <w:rsid w:val="00F70B97"/>
    <w:rsid w:val="00F70F29"/>
    <w:rsid w:val="00F71858"/>
    <w:rsid w:val="00F71885"/>
    <w:rsid w:val="00F71A84"/>
    <w:rsid w:val="00F7201B"/>
    <w:rsid w:val="00F726E9"/>
    <w:rsid w:val="00F72798"/>
    <w:rsid w:val="00F73088"/>
    <w:rsid w:val="00F7340E"/>
    <w:rsid w:val="00F74B14"/>
    <w:rsid w:val="00F74F6A"/>
    <w:rsid w:val="00F75153"/>
    <w:rsid w:val="00F752F5"/>
    <w:rsid w:val="00F762C3"/>
    <w:rsid w:val="00F7694E"/>
    <w:rsid w:val="00F775DD"/>
    <w:rsid w:val="00F77647"/>
    <w:rsid w:val="00F77C81"/>
    <w:rsid w:val="00F77D08"/>
    <w:rsid w:val="00F77D16"/>
    <w:rsid w:val="00F804F6"/>
    <w:rsid w:val="00F82425"/>
    <w:rsid w:val="00F82B87"/>
    <w:rsid w:val="00F839F4"/>
    <w:rsid w:val="00F83A19"/>
    <w:rsid w:val="00F83F8F"/>
    <w:rsid w:val="00F8479D"/>
    <w:rsid w:val="00F847EF"/>
    <w:rsid w:val="00F84B3D"/>
    <w:rsid w:val="00F84D5C"/>
    <w:rsid w:val="00F85F70"/>
    <w:rsid w:val="00F86A1E"/>
    <w:rsid w:val="00F86C8F"/>
    <w:rsid w:val="00F87037"/>
    <w:rsid w:val="00F87054"/>
    <w:rsid w:val="00F87DCA"/>
    <w:rsid w:val="00F90819"/>
    <w:rsid w:val="00F90B03"/>
    <w:rsid w:val="00F9101C"/>
    <w:rsid w:val="00F91DEA"/>
    <w:rsid w:val="00F92564"/>
    <w:rsid w:val="00F93739"/>
    <w:rsid w:val="00F937A9"/>
    <w:rsid w:val="00F948A7"/>
    <w:rsid w:val="00F94D00"/>
    <w:rsid w:val="00F952C5"/>
    <w:rsid w:val="00F95599"/>
    <w:rsid w:val="00F959AB"/>
    <w:rsid w:val="00F96630"/>
    <w:rsid w:val="00F97174"/>
    <w:rsid w:val="00F972A0"/>
    <w:rsid w:val="00F97A43"/>
    <w:rsid w:val="00FA05B5"/>
    <w:rsid w:val="00FA05FE"/>
    <w:rsid w:val="00FA0886"/>
    <w:rsid w:val="00FA1C7E"/>
    <w:rsid w:val="00FA2A80"/>
    <w:rsid w:val="00FA3BC3"/>
    <w:rsid w:val="00FA3D77"/>
    <w:rsid w:val="00FA3EF4"/>
    <w:rsid w:val="00FA4492"/>
    <w:rsid w:val="00FA48EC"/>
    <w:rsid w:val="00FA4BD3"/>
    <w:rsid w:val="00FA62EF"/>
    <w:rsid w:val="00FA67D1"/>
    <w:rsid w:val="00FA6F9C"/>
    <w:rsid w:val="00FA7383"/>
    <w:rsid w:val="00FA73C2"/>
    <w:rsid w:val="00FB0602"/>
    <w:rsid w:val="00FB109D"/>
    <w:rsid w:val="00FB110C"/>
    <w:rsid w:val="00FB11B1"/>
    <w:rsid w:val="00FB1C56"/>
    <w:rsid w:val="00FB22B2"/>
    <w:rsid w:val="00FB2585"/>
    <w:rsid w:val="00FB293D"/>
    <w:rsid w:val="00FB2C6E"/>
    <w:rsid w:val="00FB3040"/>
    <w:rsid w:val="00FB3C7B"/>
    <w:rsid w:val="00FB6386"/>
    <w:rsid w:val="00FB7A92"/>
    <w:rsid w:val="00FC0CB1"/>
    <w:rsid w:val="00FC2016"/>
    <w:rsid w:val="00FC2046"/>
    <w:rsid w:val="00FC20B1"/>
    <w:rsid w:val="00FC2230"/>
    <w:rsid w:val="00FC2911"/>
    <w:rsid w:val="00FC3494"/>
    <w:rsid w:val="00FC3861"/>
    <w:rsid w:val="00FC3A0A"/>
    <w:rsid w:val="00FC3E5B"/>
    <w:rsid w:val="00FC6B06"/>
    <w:rsid w:val="00FC71A4"/>
    <w:rsid w:val="00FC75EB"/>
    <w:rsid w:val="00FC784F"/>
    <w:rsid w:val="00FC7CBB"/>
    <w:rsid w:val="00FD03EA"/>
    <w:rsid w:val="00FD092B"/>
    <w:rsid w:val="00FD1F90"/>
    <w:rsid w:val="00FD29A5"/>
    <w:rsid w:val="00FD384E"/>
    <w:rsid w:val="00FD3A57"/>
    <w:rsid w:val="00FD4971"/>
    <w:rsid w:val="00FD50CC"/>
    <w:rsid w:val="00FD5228"/>
    <w:rsid w:val="00FD6066"/>
    <w:rsid w:val="00FD757A"/>
    <w:rsid w:val="00FD7740"/>
    <w:rsid w:val="00FE01E0"/>
    <w:rsid w:val="00FE08AD"/>
    <w:rsid w:val="00FE0D4D"/>
    <w:rsid w:val="00FE13F8"/>
    <w:rsid w:val="00FE1435"/>
    <w:rsid w:val="00FE1CAD"/>
    <w:rsid w:val="00FE1D3E"/>
    <w:rsid w:val="00FE20A0"/>
    <w:rsid w:val="00FE298A"/>
    <w:rsid w:val="00FE3749"/>
    <w:rsid w:val="00FE4295"/>
    <w:rsid w:val="00FE52A9"/>
    <w:rsid w:val="00FE6069"/>
    <w:rsid w:val="00FE65CF"/>
    <w:rsid w:val="00FE71DA"/>
    <w:rsid w:val="00FE79AD"/>
    <w:rsid w:val="00FE7CBB"/>
    <w:rsid w:val="00FF03AE"/>
    <w:rsid w:val="00FF06E8"/>
    <w:rsid w:val="00FF23AB"/>
    <w:rsid w:val="00FF3986"/>
    <w:rsid w:val="00FF3A30"/>
    <w:rsid w:val="00FF4042"/>
    <w:rsid w:val="00FF40C3"/>
    <w:rsid w:val="00FF41E7"/>
    <w:rsid w:val="00FF4828"/>
    <w:rsid w:val="00FF5E71"/>
    <w:rsid w:val="00FF674F"/>
    <w:rsid w:val="00FF7233"/>
    <w:rsid w:val="00FF79A6"/>
    <w:rsid w:val="03BB7B77"/>
    <w:rsid w:val="0AFD0A20"/>
    <w:rsid w:val="0B6B51B6"/>
    <w:rsid w:val="0C6CE9DD"/>
    <w:rsid w:val="118EB799"/>
    <w:rsid w:val="1D749010"/>
    <w:rsid w:val="23559BE5"/>
    <w:rsid w:val="3127107D"/>
    <w:rsid w:val="3420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8ACFAD3"/>
  <w15:docId w15:val="{B4706856-100E-4A14-AD55-7F369F2B3E1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G Times (WN)" w:hAnsi="CG Times (WN)" w:eastAsia="SimSu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  <w:lsdException w:name="Smart Link Error" w:uiPriority="99" w:semiHidden="1" w:unhideWhenUsed="1"/>
  </w:latentStyles>
  <w:style w:type="paragraph" w:styleId="Normal" w:default="1">
    <w:name w:val="Normal"/>
    <w:qFormat/>
    <w:rsid w:val="003D3843"/>
    <w:pPr>
      <w:spacing w:after="180"/>
      <w:jc w:val="both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styleId="ZT" w:customStyle="1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styleId="ZH" w:customStyle="1">
    <w:name w:val="ZH"/>
    <w:rsid w:val="000B7FED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qFormat/>
    <w:rsid w:val="000B7FED"/>
    <w:rPr>
      <w:b/>
    </w:rPr>
  </w:style>
  <w:style w:type="paragraph" w:styleId="TAC" w:customStyle="1">
    <w:name w:val="TAC"/>
    <w:basedOn w:val="TAL"/>
    <w:link w:val="TACChar"/>
    <w:qFormat/>
    <w:rsid w:val="000B7FED"/>
    <w:pPr>
      <w:jc w:val="center"/>
    </w:pPr>
  </w:style>
  <w:style w:type="paragraph" w:styleId="TF" w:customStyle="1">
    <w:name w:val="TF"/>
    <w:basedOn w:val="TH"/>
    <w:rsid w:val="000B7FED"/>
    <w:pPr>
      <w:keepNext w:val="0"/>
      <w:spacing w:before="0" w:after="240"/>
    </w:pPr>
  </w:style>
  <w:style w:type="paragraph" w:styleId="NO" w:customStyle="1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styleId="EX" w:customStyle="1">
    <w:name w:val="EX"/>
    <w:basedOn w:val="Normal"/>
    <w:rsid w:val="000B7FED"/>
    <w:pPr>
      <w:keepLines/>
      <w:ind w:left="1702" w:hanging="1418"/>
    </w:pPr>
  </w:style>
  <w:style w:type="paragraph" w:styleId="FP" w:customStyle="1">
    <w:name w:val="FP"/>
    <w:basedOn w:val="Normal"/>
    <w:rsid w:val="000B7FED"/>
    <w:pPr>
      <w:spacing w:after="0"/>
    </w:pPr>
  </w:style>
  <w:style w:type="paragraph" w:styleId="LD" w:customStyle="1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styleId="NW" w:customStyle="1">
    <w:name w:val="NW"/>
    <w:basedOn w:val="NO"/>
    <w:rsid w:val="000B7FED"/>
    <w:pPr>
      <w:spacing w:after="0"/>
    </w:pPr>
  </w:style>
  <w:style w:type="paragraph" w:styleId="EW" w:customStyle="1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EQ" w:customStyle="1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TAR" w:customStyle="1">
    <w:name w:val="TAR"/>
    <w:basedOn w:val="TAL"/>
    <w:rsid w:val="000B7FED"/>
    <w:pPr>
      <w:jc w:val="right"/>
    </w:pPr>
  </w:style>
  <w:style w:type="paragraph" w:styleId="H6" w:customStyle="1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0B7FED"/>
    <w:pPr>
      <w:ind w:left="851" w:hanging="851"/>
    </w:pPr>
  </w:style>
  <w:style w:type="paragraph" w:styleId="TAL" w:customStyle="1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0B7FE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rsid w:val="000B7FED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rsid w:val="000B7FE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rsid w:val="000B7FED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rsid w:val="000B7FED"/>
    <w:pPr>
      <w:framePr w:wrap="notBeside" w:y="16161"/>
    </w:pPr>
  </w:style>
  <w:style w:type="character" w:styleId="ZGSM" w:customStyle="1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styleId="ZG" w:customStyle="1">
    <w:name w:val="ZG"/>
    <w:rsid w:val="000B7FED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EditorsNote" w:customStyle="1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styleId="B1" w:customStyle="1">
    <w:name w:val="B1"/>
    <w:basedOn w:val="List"/>
    <w:link w:val="B1Char1"/>
    <w:qFormat/>
    <w:rsid w:val="000B7FED"/>
  </w:style>
  <w:style w:type="paragraph" w:styleId="B2" w:customStyle="1">
    <w:name w:val="B2"/>
    <w:basedOn w:val="List2"/>
    <w:link w:val="B2Char"/>
    <w:qFormat/>
    <w:rsid w:val="000B7FED"/>
  </w:style>
  <w:style w:type="paragraph" w:styleId="B3" w:customStyle="1">
    <w:name w:val="B3"/>
    <w:basedOn w:val="List3"/>
    <w:link w:val="B3Char"/>
    <w:qFormat/>
    <w:rsid w:val="000B7FED"/>
  </w:style>
  <w:style w:type="paragraph" w:styleId="B4" w:customStyle="1">
    <w:name w:val="B4"/>
    <w:basedOn w:val="List4"/>
    <w:link w:val="B4Char"/>
    <w:qFormat/>
    <w:rsid w:val="000B7FED"/>
  </w:style>
  <w:style w:type="paragraph" w:styleId="B5" w:customStyle="1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styleId="ZTD" w:customStyle="1">
    <w:name w:val="ZTD"/>
    <w:basedOn w:val="ZB"/>
    <w:rsid w:val="000B7FE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ading4Char" w:customStyle="1">
    <w:name w:val="Heading 4 Char"/>
    <w:link w:val="Heading4"/>
    <w:rsid w:val="004F68E7"/>
    <w:rPr>
      <w:rFonts w:ascii="Arial" w:hAnsi="Arial"/>
      <w:sz w:val="24"/>
      <w:lang w:val="en-GB" w:eastAsia="en-US"/>
    </w:rPr>
  </w:style>
  <w:style w:type="character" w:styleId="THChar" w:customStyle="1">
    <w:name w:val="TH Char"/>
    <w:link w:val="TH"/>
    <w:qFormat/>
    <w:rsid w:val="00E0792D"/>
    <w:rPr>
      <w:rFonts w:ascii="Arial" w:hAnsi="Arial"/>
      <w:b/>
      <w:lang w:val="en-GB" w:eastAsia="en-US"/>
    </w:rPr>
  </w:style>
  <w:style w:type="character" w:styleId="B1Char1" w:customStyle="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styleId="TACChar" w:customStyle="1">
    <w:name w:val="TAC Char"/>
    <w:link w:val="TAC"/>
    <w:qFormat/>
    <w:rsid w:val="00E0792D"/>
    <w:rPr>
      <w:rFonts w:ascii="Arial" w:hAnsi="Arial"/>
      <w:sz w:val="18"/>
      <w:lang w:val="en-GB" w:eastAsia="en-US"/>
    </w:rPr>
  </w:style>
  <w:style w:type="character" w:styleId="TAHCar" w:customStyle="1">
    <w:name w:val="TAH Car"/>
    <w:link w:val="TAH"/>
    <w:qFormat/>
    <w:rsid w:val="00E0792D"/>
    <w:rPr>
      <w:rFonts w:ascii="Arial" w:hAnsi="Arial"/>
      <w:b/>
      <w:sz w:val="18"/>
      <w:lang w:val="en-GB" w:eastAsia="en-US"/>
    </w:rPr>
  </w:style>
  <w:style w:type="character" w:styleId="B2Char" w:customStyle="1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styleId="TALChar" w:customStyle="1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styleId="CommentTextChar" w:customStyle="1">
    <w:name w:val="Comment Text Char"/>
    <w:link w:val="CommentText"/>
    <w:qFormat/>
    <w:rsid w:val="008D02FE"/>
    <w:rPr>
      <w:rFonts w:ascii="Times New Roman" w:hAnsi="Times New Roman"/>
      <w:lang w:val="en-GB" w:eastAsia="en-US"/>
    </w:rPr>
  </w:style>
  <w:style w:type="character" w:styleId="B3Char" w:customStyle="1">
    <w:name w:val="B3 Char"/>
    <w:link w:val="B3"/>
    <w:rsid w:val="00607748"/>
    <w:rPr>
      <w:rFonts w:ascii="Times New Roman" w:hAnsi="Times New Roman"/>
      <w:lang w:val="en-GB" w:eastAsia="en-US"/>
    </w:rPr>
  </w:style>
  <w:style w:type="character" w:styleId="fontstyle01" w:customStyle="1">
    <w:name w:val="fontstyle01"/>
    <w:rsid w:val="00541668"/>
    <w:rPr>
      <w:rFonts w:hint="default" w:ascii="Times-Roman" w:hAnsi="Times-Roman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styleId="ListParagraphChar" w:customStyle="1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cstheme="minorBidi"/>
      <w:b/>
      <w:lang w:val="x-none" w:eastAsia="x-none"/>
    </w:rPr>
  </w:style>
  <w:style w:type="character" w:styleId="CaptionChar1" w:customStyle="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C17A7A"/>
    <w:rPr>
      <w:rFonts w:ascii="Times New Roman" w:hAnsi="Times New Roman" w:eastAsia="SimSun" w:cstheme="minorBidi"/>
      <w:b/>
      <w:lang w:val="x-none" w:eastAsia="x-none"/>
    </w:rPr>
  </w:style>
  <w:style w:type="table" w:styleId="TableGrid">
    <w:name w:val="Table Grid"/>
    <w:basedOn w:val="TableNormal"/>
    <w:qFormat/>
    <w:rsid w:val="00C17A7A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</w:pPr>
    <w:rPr>
      <w:rFonts w:ascii="Times" w:hAnsi="Times" w:eastAsia="Batang"/>
      <w:szCs w:val="24"/>
      <w:lang w:eastAsia="x-none"/>
    </w:rPr>
  </w:style>
  <w:style w:type="character" w:styleId="BodyTextChar" w:customStyle="1">
    <w:name w:val="Body Text Char"/>
    <w:aliases w:val="bt Char"/>
    <w:basedOn w:val="DefaultParagraphFont"/>
    <w:link w:val="BodyText"/>
    <w:rsid w:val="00612C11"/>
    <w:rPr>
      <w:rFonts w:ascii="Times" w:hAnsi="Times" w:eastAsia="Batang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styleId="PLChar" w:customStyle="1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styleId="B4Char" w:customStyle="1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paragraph" w:styleId="Agreement" w:customStyle="1">
    <w:name w:val="Agreement"/>
    <w:basedOn w:val="Normal"/>
    <w:next w:val="Normal"/>
    <w:rsid w:val="005E291E"/>
    <w:pPr>
      <w:numPr>
        <w:numId w:val="2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styleId="paragraph" w:customStyle="1">
    <w:name w:val="paragraph"/>
    <w:basedOn w:val="Normal"/>
    <w:rsid w:val="002D042A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normaltextrun" w:customStyle="1">
    <w:name w:val="normaltextrun"/>
    <w:basedOn w:val="DefaultParagraphFont"/>
    <w:rsid w:val="002D042A"/>
  </w:style>
  <w:style w:type="character" w:styleId="eop" w:customStyle="1">
    <w:name w:val="eop"/>
    <w:basedOn w:val="DefaultParagraphFont"/>
    <w:rsid w:val="002D042A"/>
  </w:style>
  <w:style w:type="character" w:styleId="B1Zchn" w:customStyle="1">
    <w:name w:val="B1 Zchn"/>
    <w:qFormat/>
    <w:rsid w:val="00691106"/>
    <w:rPr>
      <w:lang w:eastAsia="en-US"/>
    </w:rPr>
  </w:style>
  <w:style w:type="character" w:styleId="B10" w:customStyle="1">
    <w:name w:val="B1 (文字)"/>
    <w:qFormat/>
    <w:locked/>
    <w:rsid w:val="004B762A"/>
    <w:rPr>
      <w:rFonts w:ascii="Times New Roman" w:hAnsi="Times New Roman" w:eastAsia="Times New Roman" w:cs="Times New Roman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1723EE"/>
    <w:rPr>
      <w:b/>
      <w:bCs/>
    </w:rPr>
  </w:style>
  <w:style w:type="character" w:styleId="B3Char2" w:customStyle="1">
    <w:name w:val="B3 Char2"/>
    <w:qFormat/>
    <w:locked/>
    <w:rsid w:val="007221CA"/>
    <w:rPr>
      <w:rFonts w:ascii="DengXian" w:hAnsi="DengXian" w:eastAsia="DengXian"/>
      <w:lang w:val="en-GB" w:eastAsia="en-US"/>
    </w:rPr>
  </w:style>
  <w:style w:type="character" w:styleId="Heading1Char" w:customStyle="1">
    <w:name w:val="Heading 1 Char"/>
    <w:basedOn w:val="DefaultParagraphFont"/>
    <w:link w:val="Heading1"/>
    <w:rsid w:val="00D153D5"/>
    <w:rPr>
      <w:rFonts w:ascii="Arial" w:hAnsi="Arial"/>
      <w:sz w:val="36"/>
      <w:lang w:val="en-GB" w:eastAsia="en-US"/>
    </w:rPr>
  </w:style>
  <w:style w:type="character" w:styleId="Heading2Char" w:customStyle="1">
    <w:name w:val="Heading 2 Char"/>
    <w:basedOn w:val="DefaultParagraphFont"/>
    <w:link w:val="Heading2"/>
    <w:rsid w:val="00C33AAD"/>
    <w:rPr>
      <w:rFonts w:ascii="Arial" w:hAnsi="Arial"/>
      <w:sz w:val="32"/>
      <w:lang w:val="en-GB" w:eastAsia="en-US"/>
    </w:rPr>
  </w:style>
  <w:style w:type="character" w:styleId="Heading3Char" w:customStyle="1">
    <w:name w:val="Heading 3 Char"/>
    <w:basedOn w:val="DefaultParagraphFont"/>
    <w:link w:val="Heading3"/>
    <w:rsid w:val="00686E58"/>
    <w:rPr>
      <w:rFonts w:ascii="Arial" w:hAnsi="Arial"/>
      <w:sz w:val="28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1D0B1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4D7DA5"/>
    <w:rPr>
      <w:color w:val="605E5C"/>
      <w:shd w:val="clear" w:color="auto" w:fill="E1DFDD"/>
    </w:rPr>
  </w:style>
  <w:style w:type="table" w:styleId="TableGrid1" w:customStyle="1">
    <w:name w:val="Table Grid1"/>
    <w:basedOn w:val="TableNormal"/>
    <w:next w:val="TableGrid"/>
    <w:qFormat/>
    <w:rsid w:val="00577959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3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60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177580">
              <w:marLeft w:val="0"/>
              <w:marRight w:val="0"/>
              <w:marTop w:val="0"/>
              <w:marBottom w:val="0"/>
              <w:divBdr>
                <w:top w:val="single" w:sz="8" w:space="3" w:color="E1E1E1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907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85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834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7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9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898843">
              <w:marLeft w:val="0"/>
              <w:marRight w:val="0"/>
              <w:marTop w:val="0"/>
              <w:marBottom w:val="0"/>
              <w:divBdr>
                <w:top w:val="single" w:sz="8" w:space="3" w:color="E1E1E1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6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72826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4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fontTable" Target="fontTable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5AIRPNAIUNRU-1830940522-7381</_dlc_DocId>
    <_dlc_DocIdUrl xmlns="71c5aaf6-e6ce-465b-b873-5148d2a4c105">
      <Url>https://nokia.sharepoint.com/sites/c5g/5gradio/_layouts/15/DocIdRedir.aspx?ID=5AIRPNAIUNRU-1830940522-7381</Url>
      <Description>5AIRPNAIUNRU-1830940522-7381</Description>
    </_dlc_DocIdUrl>
    <Information xmlns="3b34c8f0-1ef5-4d1e-bb66-517ce7fe7356">Final version - please do not edit!</Information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861C6-F0A4-433C-BDC2-94DD78722F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A05749-3103-4390-BE7F-0F2DFF3301B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9ED6336-608A-4766-B521-81E0DFAA53D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E0FF836-ABE1-465A-B132-3EBAA2CA8755}">
  <ds:schemaRefs>
    <ds:schemaRef ds:uri="http://purl.org/dc/elements/1.1/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D813BC4-578A-4797-A85D-BE0294896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2</Pages>
  <Words>698</Words>
  <Characters>3829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Hugl, Klaus (Nokia - AT/Vienna)</cp:lastModifiedBy>
  <cp:revision>17</cp:revision>
  <cp:lastPrinted>2019-03-21T15:46:00Z</cp:lastPrinted>
  <dcterms:created xsi:type="dcterms:W3CDTF">2020-04-06T09:12:00Z</dcterms:created>
  <dcterms:modified xsi:type="dcterms:W3CDTF">2020-04-09T08:59:00Z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0x010100F72F5225BF40E546BD513D0BB4BDDD33</vt:lpwstr>
  </property>
  <property fmtid="{D5CDD505-2E9C-101B-9397-08002B2CF9AE}" pid="21" name="_dlc_DocIdItemGuid">
    <vt:lpwstr>4ab60790-f804-49c4-a968-2c71bd488d55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5120">
    <vt:lpwstr>234</vt:lpwstr>
  </property>
  <property fmtid="{D5CDD505-2E9C-101B-9397-08002B2CF9AE}" pid="26" name="AuthorIds_UIVersion_11264">
    <vt:lpwstr>234</vt:lpwstr>
  </property>
</Properties>
</file>